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78" w:rsidRPr="00407878" w:rsidRDefault="00407878" w:rsidP="00407878">
      <w:pPr>
        <w:pStyle w:val="Header"/>
        <w:tabs>
          <w:tab w:val="left" w:pos="8306"/>
        </w:tabs>
        <w:jc w:val="center"/>
        <w:rPr>
          <w:rFonts w:ascii="Calibri" w:hAnsi="Calibri"/>
          <w:bCs/>
          <w:sz w:val="40"/>
          <w:szCs w:val="40"/>
        </w:rPr>
      </w:pPr>
      <w:r w:rsidRPr="00055769">
        <w:rPr>
          <w:rFonts w:ascii="Calibri" w:hAnsi="Calibri"/>
          <w:bCs/>
          <w:sz w:val="40"/>
          <w:szCs w:val="40"/>
        </w:rPr>
        <w:t>HEIGHTS &gt;</w:t>
      </w:r>
      <w:r w:rsidRPr="00055769">
        <w:rPr>
          <w:rFonts w:ascii="Calibri" w:hAnsi="Calibri" w:cs="Arial"/>
          <w:bCs/>
          <w:sz w:val="40"/>
          <w:szCs w:val="40"/>
        </w:rPr>
        <w:t xml:space="preserve"> 2.0m – LADDER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630"/>
        <w:gridCol w:w="3060"/>
        <w:gridCol w:w="720"/>
        <w:gridCol w:w="3240"/>
        <w:gridCol w:w="1440"/>
        <w:gridCol w:w="2160"/>
      </w:tblGrid>
      <w:tr w:rsidR="00407878" w:rsidRPr="00055769" w:rsidTr="006F1B94">
        <w:trPr>
          <w:cantSplit/>
          <w:jc w:val="center"/>
        </w:trPr>
        <w:tc>
          <w:tcPr>
            <w:tcW w:w="7830" w:type="dxa"/>
            <w:gridSpan w:val="4"/>
          </w:tcPr>
          <w:p w:rsidR="009A411A" w:rsidRPr="00772259" w:rsidRDefault="009A411A" w:rsidP="009A411A">
            <w:pPr>
              <w:pStyle w:val="Footer"/>
            </w:pPr>
            <w:r>
              <w:rPr>
                <w:rFonts w:ascii="Calibri" w:hAnsi="Calibri"/>
                <w:b/>
                <w:color w:val="000000"/>
              </w:rPr>
              <w:t xml:space="preserve">PCBU Address: </w:t>
            </w:r>
            <w:r>
              <w:rPr>
                <w:rFonts w:ascii="Calibri" w:hAnsi="Calibri"/>
              </w:rPr>
              <w:t xml:space="preserve">Lot 3, </w:t>
            </w:r>
            <w:proofErr w:type="spellStart"/>
            <w:r>
              <w:rPr>
                <w:rFonts w:ascii="Calibri" w:hAnsi="Calibri"/>
              </w:rPr>
              <w:t>Redlynch</w:t>
            </w:r>
            <w:proofErr w:type="spellEnd"/>
            <w:r>
              <w:rPr>
                <w:rFonts w:ascii="Calibri" w:hAnsi="Calibri"/>
              </w:rPr>
              <w:t xml:space="preserve"> Connector Road, </w:t>
            </w:r>
            <w:proofErr w:type="spellStart"/>
            <w:r>
              <w:rPr>
                <w:rFonts w:ascii="Calibri" w:hAnsi="Calibri"/>
              </w:rPr>
              <w:t>Redlynch</w:t>
            </w:r>
            <w:proofErr w:type="spellEnd"/>
            <w:r>
              <w:rPr>
                <w:rFonts w:ascii="Calibri" w:hAnsi="Calibri"/>
              </w:rPr>
              <w:t xml:space="preserve"> 4870</w:t>
            </w:r>
          </w:p>
          <w:p w:rsidR="00407878" w:rsidRPr="00055769" w:rsidRDefault="00407878" w:rsidP="006F1B94">
            <w:pPr>
              <w:rPr>
                <w:rFonts w:ascii="Calibri" w:hAnsi="Calibri"/>
                <w:color w:val="000000"/>
              </w:rPr>
            </w:pPr>
            <w:r w:rsidRPr="00055769">
              <w:rPr>
                <w:rFonts w:ascii="Calibri" w:hAnsi="Calibri"/>
                <w:b/>
                <w:color w:val="000000"/>
              </w:rPr>
              <w:t xml:space="preserve">Job Title: </w:t>
            </w:r>
          </w:p>
          <w:p w:rsidR="00407878" w:rsidRPr="00055769" w:rsidRDefault="00407878" w:rsidP="009A411A">
            <w:pPr>
              <w:rPr>
                <w:rFonts w:ascii="Calibri" w:hAnsi="Calibri"/>
                <w:color w:val="000000"/>
              </w:rPr>
            </w:pPr>
            <w:r w:rsidRPr="00055769">
              <w:rPr>
                <w:rFonts w:ascii="Calibri" w:hAnsi="Calibri"/>
                <w:b/>
                <w:color w:val="000000"/>
              </w:rPr>
              <w:t xml:space="preserve">Site Address: </w:t>
            </w:r>
          </w:p>
        </w:tc>
        <w:tc>
          <w:tcPr>
            <w:tcW w:w="4680" w:type="dxa"/>
            <w:gridSpan w:val="2"/>
          </w:tcPr>
          <w:p w:rsidR="00407878" w:rsidRPr="00055769" w:rsidRDefault="00407878" w:rsidP="006F1B94">
            <w:pPr>
              <w:rPr>
                <w:rFonts w:ascii="Calibri" w:hAnsi="Calibri"/>
                <w:b/>
                <w:color w:val="000000"/>
              </w:rPr>
            </w:pPr>
            <w:r w:rsidRPr="00055769">
              <w:rPr>
                <w:rFonts w:ascii="Calibri" w:hAnsi="Calibri"/>
                <w:b/>
              </w:rPr>
              <w:t xml:space="preserve">Date: </w:t>
            </w:r>
          </w:p>
          <w:p w:rsidR="00407878" w:rsidRPr="00055769" w:rsidRDefault="00407878" w:rsidP="006F1B94">
            <w:pPr>
              <w:pStyle w:val="Header"/>
              <w:rPr>
                <w:rFonts w:ascii="Calibri" w:hAnsi="Calibri"/>
              </w:rPr>
            </w:pPr>
          </w:p>
          <w:p w:rsidR="00407878" w:rsidRPr="00055769" w:rsidRDefault="00407878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>Page:</w:t>
            </w:r>
            <w:r w:rsidRPr="00055769">
              <w:rPr>
                <w:rFonts w:ascii="Calibri" w:hAnsi="Calibri"/>
              </w:rPr>
              <w:t xml:space="preserve"> 1 of 2                   </w:t>
            </w:r>
            <w:r w:rsidRPr="0041399E">
              <w:rPr>
                <w:rFonts w:ascii="Calibri" w:hAnsi="Calibri"/>
                <w:b/>
              </w:rPr>
              <w:t>SW</w:t>
            </w:r>
            <w:r w:rsidRPr="00055769">
              <w:rPr>
                <w:rFonts w:ascii="Calibri" w:hAnsi="Calibri"/>
                <w:b/>
              </w:rPr>
              <w:t xml:space="preserve">MS No: </w:t>
            </w:r>
            <w:r>
              <w:rPr>
                <w:rFonts w:ascii="Calibri" w:hAnsi="Calibri"/>
              </w:rPr>
              <w:t>1</w:t>
            </w:r>
            <w:r w:rsidR="00722E2D">
              <w:rPr>
                <w:rFonts w:ascii="Calibri" w:hAnsi="Calibri"/>
              </w:rPr>
              <w:t>6</w:t>
            </w:r>
          </w:p>
        </w:tc>
        <w:tc>
          <w:tcPr>
            <w:tcW w:w="2160" w:type="dxa"/>
          </w:tcPr>
          <w:p w:rsidR="00407878" w:rsidRPr="00055769" w:rsidRDefault="00407878" w:rsidP="006F1B94">
            <w:pPr>
              <w:pStyle w:val="Heading7"/>
              <w:spacing w:before="0" w:after="0"/>
              <w:rPr>
                <w:b/>
              </w:rPr>
            </w:pPr>
            <w:r w:rsidRPr="00055769">
              <w:rPr>
                <w:b/>
              </w:rPr>
              <w:t>New</w:t>
            </w:r>
          </w:p>
          <w:p w:rsidR="00407878" w:rsidRPr="00055769" w:rsidRDefault="00407878" w:rsidP="006F1B94">
            <w:pPr>
              <w:pStyle w:val="Heading7"/>
              <w:spacing w:before="0" w:after="0"/>
            </w:pPr>
          </w:p>
          <w:p w:rsidR="00407878" w:rsidRPr="00055769" w:rsidRDefault="00407878" w:rsidP="006F1B94">
            <w:pPr>
              <w:rPr>
                <w:rFonts w:ascii="Calibri" w:hAnsi="Calibri"/>
                <w:color w:val="C0C0C0"/>
              </w:rPr>
            </w:pPr>
            <w:r w:rsidRPr="00055769">
              <w:rPr>
                <w:rFonts w:ascii="Calibri" w:hAnsi="Calibri"/>
                <w:b/>
                <w:color w:val="C0C0C0"/>
              </w:rPr>
              <w:t>Revised</w:t>
            </w:r>
          </w:p>
        </w:tc>
      </w:tr>
      <w:tr w:rsidR="00407878" w:rsidRPr="00055769" w:rsidTr="006F1B94">
        <w:trPr>
          <w:cantSplit/>
          <w:trHeight w:val="604"/>
          <w:jc w:val="center"/>
        </w:trPr>
        <w:tc>
          <w:tcPr>
            <w:tcW w:w="4050" w:type="dxa"/>
            <w:gridSpan w:val="2"/>
            <w:vAlign w:val="center"/>
          </w:tcPr>
          <w:p w:rsidR="00407878" w:rsidRPr="006574D5" w:rsidRDefault="00407878" w:rsidP="00407878">
            <w:pPr>
              <w:rPr>
                <w:rFonts w:ascii="Calibri" w:hAnsi="Calibri"/>
              </w:rPr>
            </w:pPr>
            <w:r w:rsidRPr="006574D5">
              <w:rPr>
                <w:rFonts w:ascii="Calibri" w:hAnsi="Calibri"/>
                <w:b/>
              </w:rPr>
              <w:t xml:space="preserve">Principal: </w:t>
            </w:r>
          </w:p>
        </w:tc>
        <w:tc>
          <w:tcPr>
            <w:tcW w:w="3780" w:type="dxa"/>
            <w:gridSpan w:val="2"/>
            <w:vAlign w:val="center"/>
          </w:tcPr>
          <w:p w:rsidR="00407878" w:rsidRPr="00055769" w:rsidRDefault="00407878" w:rsidP="00407878">
            <w:pPr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 xml:space="preserve">Supervisor: </w:t>
            </w:r>
            <w:r>
              <w:rPr>
                <w:rFonts w:ascii="Calibri" w:hAnsi="Calibri"/>
                <w:color w:val="000000"/>
              </w:rPr>
              <w:t xml:space="preserve">Ian </w:t>
            </w:r>
            <w:proofErr w:type="spellStart"/>
            <w:r>
              <w:rPr>
                <w:rFonts w:ascii="Calibri" w:hAnsi="Calibri"/>
                <w:color w:val="000000"/>
              </w:rPr>
              <w:t>Loccisano</w:t>
            </w:r>
            <w:proofErr w:type="spellEnd"/>
          </w:p>
        </w:tc>
        <w:tc>
          <w:tcPr>
            <w:tcW w:w="6840" w:type="dxa"/>
            <w:gridSpan w:val="3"/>
            <w:vAlign w:val="center"/>
          </w:tcPr>
          <w:p w:rsidR="00407878" w:rsidRPr="00055769" w:rsidRDefault="00407878" w:rsidP="00407878">
            <w:pPr>
              <w:pStyle w:val="Header"/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 xml:space="preserve">Approved by: </w:t>
            </w:r>
            <w:r>
              <w:rPr>
                <w:rFonts w:ascii="Calibri" w:hAnsi="Calibri"/>
              </w:rPr>
              <w:t xml:space="preserve">Ian </w:t>
            </w:r>
            <w:proofErr w:type="spellStart"/>
            <w:r>
              <w:rPr>
                <w:rFonts w:ascii="Calibri" w:hAnsi="Calibri"/>
              </w:rPr>
              <w:t>Loccisano</w:t>
            </w:r>
            <w:proofErr w:type="spellEnd"/>
          </w:p>
        </w:tc>
      </w:tr>
      <w:tr w:rsidR="00407878" w:rsidRPr="00055769" w:rsidTr="006F1B94">
        <w:trPr>
          <w:cantSplit/>
          <w:jc w:val="center"/>
        </w:trPr>
        <w:tc>
          <w:tcPr>
            <w:tcW w:w="14670" w:type="dxa"/>
            <w:gridSpan w:val="7"/>
          </w:tcPr>
          <w:p w:rsidR="00407878" w:rsidRPr="00055769" w:rsidRDefault="00407878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>Required Personal Protective Equipment:</w:t>
            </w:r>
            <w:r w:rsidRPr="00055769">
              <w:rPr>
                <w:rFonts w:ascii="Calibri" w:hAnsi="Calibri"/>
              </w:rPr>
              <w:t xml:space="preserve"> Pole strap or harness system, safety footwear appropriate to task </w:t>
            </w:r>
          </w:p>
          <w:p w:rsidR="00407878" w:rsidRPr="00055769" w:rsidRDefault="00407878" w:rsidP="006F1B94">
            <w:pPr>
              <w:rPr>
                <w:rFonts w:ascii="Calibri" w:hAnsi="Calibri"/>
              </w:rPr>
            </w:pPr>
          </w:p>
        </w:tc>
      </w:tr>
      <w:tr w:rsidR="00407878" w:rsidRPr="00055769" w:rsidTr="006F1B94">
        <w:trPr>
          <w:cantSplit/>
          <w:trHeight w:val="464"/>
          <w:jc w:val="center"/>
        </w:trPr>
        <w:tc>
          <w:tcPr>
            <w:tcW w:w="3420" w:type="dxa"/>
            <w:vAlign w:val="center"/>
          </w:tcPr>
          <w:p w:rsidR="00407878" w:rsidRPr="00055769" w:rsidRDefault="00407878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TASK</w:t>
            </w:r>
          </w:p>
        </w:tc>
        <w:tc>
          <w:tcPr>
            <w:tcW w:w="3690" w:type="dxa"/>
            <w:gridSpan w:val="2"/>
            <w:vAlign w:val="center"/>
          </w:tcPr>
          <w:p w:rsidR="00407878" w:rsidRPr="00055769" w:rsidRDefault="00407878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POTENTIAL HAZARDS</w:t>
            </w:r>
          </w:p>
        </w:tc>
        <w:tc>
          <w:tcPr>
            <w:tcW w:w="3960" w:type="dxa"/>
            <w:gridSpan w:val="2"/>
            <w:vAlign w:val="center"/>
          </w:tcPr>
          <w:p w:rsidR="00407878" w:rsidRPr="00055769" w:rsidRDefault="00407878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ACTION OR PROCEDURE</w:t>
            </w:r>
          </w:p>
        </w:tc>
        <w:tc>
          <w:tcPr>
            <w:tcW w:w="3600" w:type="dxa"/>
            <w:gridSpan w:val="2"/>
            <w:vAlign w:val="center"/>
          </w:tcPr>
          <w:p w:rsidR="00407878" w:rsidRPr="00055769" w:rsidRDefault="00407878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RESPONSIBILITY</w:t>
            </w:r>
          </w:p>
        </w:tc>
      </w:tr>
      <w:tr w:rsidR="00407878" w:rsidRPr="00055769" w:rsidTr="006F1B94">
        <w:trPr>
          <w:cantSplit/>
          <w:trHeight w:val="377"/>
          <w:jc w:val="center"/>
        </w:trPr>
        <w:tc>
          <w:tcPr>
            <w:tcW w:w="3420" w:type="dxa"/>
            <w:vMerge w:val="restart"/>
            <w:vAlign w:val="center"/>
          </w:tcPr>
          <w:p w:rsidR="00407878" w:rsidRPr="00055769" w:rsidRDefault="00407878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Work at heights over 2.0m</w:t>
            </w:r>
          </w:p>
        </w:tc>
        <w:tc>
          <w:tcPr>
            <w:tcW w:w="3690" w:type="dxa"/>
            <w:gridSpan w:val="2"/>
            <w:vMerge w:val="restart"/>
            <w:vAlign w:val="center"/>
          </w:tcPr>
          <w:p w:rsidR="00407878" w:rsidRPr="00055769" w:rsidRDefault="00407878" w:rsidP="006F1B94">
            <w:pPr>
              <w:pStyle w:val="Heading7"/>
            </w:pPr>
            <w:r w:rsidRPr="00055769">
              <w:t>General</w:t>
            </w:r>
          </w:p>
        </w:tc>
        <w:tc>
          <w:tcPr>
            <w:tcW w:w="3960" w:type="dxa"/>
            <w:gridSpan w:val="2"/>
            <w:vAlign w:val="center"/>
          </w:tcPr>
          <w:p w:rsidR="00407878" w:rsidRPr="00055769" w:rsidRDefault="00407878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All persons instructed in use of ladder</w:t>
            </w:r>
          </w:p>
        </w:tc>
        <w:tc>
          <w:tcPr>
            <w:tcW w:w="3600" w:type="dxa"/>
            <w:gridSpan w:val="2"/>
            <w:vAlign w:val="center"/>
          </w:tcPr>
          <w:p w:rsidR="00407878" w:rsidRPr="00055769" w:rsidRDefault="00407878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Supervisor</w:t>
            </w:r>
          </w:p>
        </w:tc>
      </w:tr>
      <w:tr w:rsidR="00407878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407878" w:rsidRPr="00055769" w:rsidRDefault="00407878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407878" w:rsidRPr="00055769" w:rsidRDefault="00407878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07878" w:rsidRPr="00055769" w:rsidRDefault="00407878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Daily periodical monitoring for compliance with WH&amp;S Regulation</w:t>
            </w:r>
          </w:p>
        </w:tc>
        <w:tc>
          <w:tcPr>
            <w:tcW w:w="3600" w:type="dxa"/>
            <w:gridSpan w:val="2"/>
            <w:vAlign w:val="center"/>
          </w:tcPr>
          <w:p w:rsidR="00407878" w:rsidRPr="00055769" w:rsidRDefault="00407878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  <w:tr w:rsidR="00407878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407878" w:rsidRPr="00055769" w:rsidRDefault="00407878" w:rsidP="006F1B94">
            <w:pPr>
              <w:pStyle w:val="Header"/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 w:val="restart"/>
            <w:vAlign w:val="center"/>
          </w:tcPr>
          <w:p w:rsidR="00407878" w:rsidRPr="00055769" w:rsidRDefault="00407878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Fall</w:t>
            </w:r>
          </w:p>
        </w:tc>
        <w:tc>
          <w:tcPr>
            <w:tcW w:w="3960" w:type="dxa"/>
            <w:gridSpan w:val="2"/>
            <w:vAlign w:val="center"/>
          </w:tcPr>
          <w:p w:rsidR="00407878" w:rsidRPr="00055769" w:rsidRDefault="00407878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Ladder marked with load rating of at least 120kg and industrial type</w:t>
            </w:r>
          </w:p>
        </w:tc>
        <w:tc>
          <w:tcPr>
            <w:tcW w:w="3600" w:type="dxa"/>
            <w:gridSpan w:val="2"/>
            <w:vAlign w:val="center"/>
          </w:tcPr>
          <w:p w:rsidR="00407878" w:rsidRPr="00055769" w:rsidRDefault="00407878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407878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407878" w:rsidRPr="00055769" w:rsidRDefault="00407878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407878" w:rsidRPr="00055769" w:rsidRDefault="00407878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07878" w:rsidRPr="00055769" w:rsidRDefault="00407878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Extension ladder not to exceed 7.5m except for use in a confined space</w:t>
            </w:r>
          </w:p>
        </w:tc>
        <w:tc>
          <w:tcPr>
            <w:tcW w:w="3600" w:type="dxa"/>
            <w:gridSpan w:val="2"/>
            <w:vAlign w:val="center"/>
          </w:tcPr>
          <w:p w:rsidR="00407878" w:rsidRPr="00055769" w:rsidRDefault="00407878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407878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407878" w:rsidRPr="00055769" w:rsidRDefault="00407878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407878" w:rsidRPr="00055769" w:rsidRDefault="00407878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07878" w:rsidRPr="00055769" w:rsidRDefault="00407878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Ladder angle between 70° &amp; 80° or 1:4 except for use in a confined space</w:t>
            </w:r>
          </w:p>
        </w:tc>
        <w:tc>
          <w:tcPr>
            <w:tcW w:w="3600" w:type="dxa"/>
            <w:gridSpan w:val="2"/>
            <w:vAlign w:val="center"/>
          </w:tcPr>
          <w:p w:rsidR="00407878" w:rsidRPr="00055769" w:rsidRDefault="00407878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407878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407878" w:rsidRPr="00055769" w:rsidRDefault="00407878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407878" w:rsidRPr="00055769" w:rsidRDefault="00407878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07878" w:rsidRPr="00055769" w:rsidRDefault="00407878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Ladder placed on stable surface</w:t>
            </w:r>
          </w:p>
        </w:tc>
        <w:tc>
          <w:tcPr>
            <w:tcW w:w="3600" w:type="dxa"/>
            <w:gridSpan w:val="2"/>
            <w:vAlign w:val="center"/>
          </w:tcPr>
          <w:p w:rsidR="00407878" w:rsidRPr="00055769" w:rsidRDefault="00407878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407878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407878" w:rsidRPr="00055769" w:rsidRDefault="00407878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407878" w:rsidRPr="00055769" w:rsidRDefault="00407878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07878" w:rsidRPr="00055769" w:rsidRDefault="00407878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Ladder securely anchored top &amp; bottom</w:t>
            </w:r>
          </w:p>
        </w:tc>
        <w:tc>
          <w:tcPr>
            <w:tcW w:w="3600" w:type="dxa"/>
            <w:gridSpan w:val="2"/>
            <w:vAlign w:val="center"/>
          </w:tcPr>
          <w:p w:rsidR="00407878" w:rsidRPr="00055769" w:rsidRDefault="00407878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407878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407878" w:rsidRPr="00055769" w:rsidRDefault="00407878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407878" w:rsidRPr="00055769" w:rsidRDefault="00407878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07878" w:rsidRPr="00055769" w:rsidRDefault="00407878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Three point contact maintained at all times</w:t>
            </w:r>
          </w:p>
        </w:tc>
        <w:tc>
          <w:tcPr>
            <w:tcW w:w="3600" w:type="dxa"/>
            <w:gridSpan w:val="2"/>
            <w:vAlign w:val="center"/>
          </w:tcPr>
          <w:p w:rsidR="00407878" w:rsidRPr="00055769" w:rsidRDefault="00407878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407878" w:rsidRPr="00055769" w:rsidTr="006F1B94">
        <w:trPr>
          <w:cantSplit/>
          <w:trHeight w:val="518"/>
          <w:jc w:val="center"/>
        </w:trPr>
        <w:tc>
          <w:tcPr>
            <w:tcW w:w="3420" w:type="dxa"/>
            <w:vMerge/>
            <w:vAlign w:val="center"/>
          </w:tcPr>
          <w:p w:rsidR="00407878" w:rsidRPr="00055769" w:rsidRDefault="00407878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407878" w:rsidRPr="00055769" w:rsidRDefault="00407878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07878" w:rsidRPr="00055769" w:rsidRDefault="00407878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 of a ladder strap or fall arrest harness system</w:t>
            </w:r>
          </w:p>
        </w:tc>
        <w:tc>
          <w:tcPr>
            <w:tcW w:w="3600" w:type="dxa"/>
            <w:gridSpan w:val="2"/>
            <w:vAlign w:val="center"/>
          </w:tcPr>
          <w:p w:rsidR="00407878" w:rsidRPr="00055769" w:rsidRDefault="00407878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407878" w:rsidRPr="00055769" w:rsidTr="006F1B94">
        <w:trPr>
          <w:cantSplit/>
          <w:trHeight w:val="518"/>
          <w:jc w:val="center"/>
        </w:trPr>
        <w:tc>
          <w:tcPr>
            <w:tcW w:w="3420" w:type="dxa"/>
            <w:vMerge/>
            <w:vAlign w:val="center"/>
          </w:tcPr>
          <w:p w:rsidR="00407878" w:rsidRPr="00055769" w:rsidRDefault="00407878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407878" w:rsidRPr="00055769" w:rsidRDefault="00407878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Loss of foot hold</w:t>
            </w:r>
          </w:p>
        </w:tc>
        <w:tc>
          <w:tcPr>
            <w:tcW w:w="3960" w:type="dxa"/>
            <w:gridSpan w:val="2"/>
            <w:vAlign w:val="center"/>
          </w:tcPr>
          <w:p w:rsidR="00407878" w:rsidRPr="00055769" w:rsidRDefault="00407878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Safety footwear appropriate to the task</w:t>
            </w:r>
          </w:p>
        </w:tc>
        <w:tc>
          <w:tcPr>
            <w:tcW w:w="3600" w:type="dxa"/>
            <w:gridSpan w:val="2"/>
            <w:vAlign w:val="center"/>
          </w:tcPr>
          <w:p w:rsidR="00407878" w:rsidRPr="00055769" w:rsidRDefault="00407878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</w:tbl>
    <w:p w:rsidR="00407878" w:rsidRPr="00055769" w:rsidRDefault="00407878" w:rsidP="00407878">
      <w:pPr>
        <w:spacing w:after="120"/>
        <w:jc w:val="center"/>
        <w:rPr>
          <w:rFonts w:ascii="Calibri" w:hAnsi="Calibri"/>
        </w:rPr>
      </w:pPr>
      <w:r w:rsidRPr="00055769">
        <w:rPr>
          <w:rFonts w:ascii="Calibri" w:hAnsi="Calibri"/>
        </w:rPr>
        <w:br w:type="page"/>
      </w:r>
      <w:r w:rsidRPr="00055769">
        <w:rPr>
          <w:rFonts w:ascii="Calibri" w:hAnsi="Calibri"/>
        </w:rPr>
        <w:lastRenderedPageBreak/>
        <w:t>Risk assessment based on all procedures being in place</w:t>
      </w:r>
    </w:p>
    <w:p w:rsidR="00407878" w:rsidRPr="00055769" w:rsidRDefault="00407878" w:rsidP="00407878">
      <w:pPr>
        <w:spacing w:after="120"/>
        <w:jc w:val="center"/>
        <w:rPr>
          <w:rFonts w:ascii="Calibri" w:hAnsi="Calibri"/>
        </w:rPr>
      </w:pPr>
      <w:r w:rsidRPr="007E2936">
        <w:rPr>
          <w:rFonts w:ascii="Calibri" w:hAnsi="Calibri" w:cs="Arial"/>
          <w:b/>
          <w:smallCaps/>
        </w:rPr>
        <w:t>Risk Assessment Matrix</w:t>
      </w:r>
    </w:p>
    <w:bookmarkStart w:id="0" w:name="_MON_1399279424"/>
    <w:bookmarkEnd w:id="0"/>
    <w:p w:rsidR="00407878" w:rsidRPr="00055769" w:rsidRDefault="00407878" w:rsidP="00407878">
      <w:pPr>
        <w:jc w:val="center"/>
        <w:rPr>
          <w:rFonts w:ascii="Calibri" w:hAnsi="Calibri"/>
        </w:rPr>
      </w:pPr>
      <w:r w:rsidRPr="00055769">
        <w:rPr>
          <w:rFonts w:ascii="Calibri" w:hAnsi="Calibri"/>
        </w:rPr>
        <w:object w:dxaOrig="10102" w:dyaOrig="3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60.5pt" o:ole="">
            <v:imagedata r:id="rId6" o:title=""/>
          </v:shape>
          <o:OLEObject Type="Embed" ProgID="Excel.Sheet.8" ShapeID="_x0000_i1025" DrawAspect="Content" ObjectID="_1399288090" r:id="rId7"/>
        </w:object>
      </w:r>
    </w:p>
    <w:p w:rsidR="00407878" w:rsidRPr="00055769" w:rsidRDefault="00407878" w:rsidP="00407878">
      <w:pPr>
        <w:spacing w:before="120"/>
        <w:jc w:val="center"/>
        <w:rPr>
          <w:rFonts w:ascii="Calibri" w:hAnsi="Calibri"/>
        </w:rPr>
      </w:pPr>
      <w:r w:rsidRPr="00055769">
        <w:rPr>
          <w:rFonts w:ascii="Calibri" w:hAnsi="Calibri"/>
          <w:b/>
        </w:rPr>
        <w:t xml:space="preserve">Likelihood: </w:t>
      </w:r>
      <w:r w:rsidRPr="00055769">
        <w:rPr>
          <w:rFonts w:ascii="Calibri" w:hAnsi="Calibri"/>
        </w:rPr>
        <w:t>Very unlikely</w:t>
      </w:r>
      <w:r>
        <w:rPr>
          <w:rFonts w:ascii="Calibri" w:hAnsi="Calibri"/>
        </w:rPr>
        <w:tab/>
      </w:r>
      <w:r w:rsidRPr="00055769">
        <w:rPr>
          <w:rFonts w:ascii="Calibri" w:hAnsi="Calibri"/>
          <w:b/>
        </w:rPr>
        <w:t xml:space="preserve">Consequences: </w:t>
      </w:r>
      <w:r w:rsidRPr="00055769">
        <w:rPr>
          <w:rFonts w:ascii="Calibri" w:hAnsi="Calibri"/>
        </w:rPr>
        <w:t>Minor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55769">
        <w:rPr>
          <w:rFonts w:ascii="Calibri" w:hAnsi="Calibri"/>
          <w:b/>
        </w:rPr>
        <w:t xml:space="preserve">Risk score: </w:t>
      </w:r>
      <w:r w:rsidRPr="00055769">
        <w:rPr>
          <w:rFonts w:ascii="Calibri" w:hAnsi="Calibri"/>
        </w:rPr>
        <w:t>7</w:t>
      </w:r>
    </w:p>
    <w:p w:rsidR="00910765" w:rsidRDefault="00910765"/>
    <w:sectPr w:rsidR="00910765" w:rsidSect="00407878">
      <w:headerReference w:type="default" r:id="rId8"/>
      <w:footerReference w:type="default" r:id="rId9"/>
      <w:type w:val="continuous"/>
      <w:pgSz w:w="16838" w:h="11906" w:orient="landscape" w:code="9"/>
      <w:pgMar w:top="1440" w:right="1440" w:bottom="993" w:left="1440" w:header="709" w:footer="3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E9A" w:rsidRDefault="00A31E9A" w:rsidP="00407878">
      <w:r>
        <w:separator/>
      </w:r>
    </w:p>
  </w:endnote>
  <w:endnote w:type="continuationSeparator" w:id="0">
    <w:p w:rsidR="00A31E9A" w:rsidRDefault="00A31E9A" w:rsidP="00407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4843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407878" w:rsidRDefault="00407878">
            <w:pPr>
              <w:pStyle w:val="Footer"/>
              <w:jc w:val="right"/>
            </w:pPr>
            <w:r w:rsidRPr="00407878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="001509C5" w:rsidRPr="00407878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407878">
              <w:rPr>
                <w:rFonts w:asciiTheme="minorHAnsi" w:hAnsiTheme="minorHAnsi"/>
                <w:sz w:val="20"/>
                <w:szCs w:val="20"/>
              </w:rPr>
              <w:instrText xml:space="preserve"> PAGE </w:instrText>
            </w:r>
            <w:r w:rsidR="001509C5" w:rsidRPr="0040787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9A411A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1509C5" w:rsidRPr="0040787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407878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="001509C5" w:rsidRPr="00407878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407878">
              <w:rPr>
                <w:rFonts w:asciiTheme="minorHAnsi" w:hAnsiTheme="minorHAnsi"/>
                <w:sz w:val="20"/>
                <w:szCs w:val="20"/>
              </w:rPr>
              <w:instrText xml:space="preserve"> NUMPAGES  </w:instrText>
            </w:r>
            <w:r w:rsidR="001509C5" w:rsidRPr="0040787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9A411A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1509C5" w:rsidRPr="00407878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  <w:p w:rsidR="00407878" w:rsidRDefault="004078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E9A" w:rsidRDefault="00A31E9A" w:rsidP="00407878">
      <w:r>
        <w:separator/>
      </w:r>
    </w:p>
  </w:footnote>
  <w:footnote w:type="continuationSeparator" w:id="0">
    <w:p w:rsidR="00A31E9A" w:rsidRDefault="00A31E9A" w:rsidP="00407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878" w:rsidRDefault="00407878" w:rsidP="00407878">
    <w:pPr>
      <w:pStyle w:val="Header"/>
      <w:tabs>
        <w:tab w:val="clear" w:pos="4320"/>
        <w:tab w:val="center" w:pos="3969"/>
      </w:tabs>
    </w:pPr>
    <w:r w:rsidRPr="00407878">
      <w:rPr>
        <w:noProof/>
        <w:lang w:val="en-AU" w:eastAsia="zh-TW"/>
      </w:rPr>
      <w:drawing>
        <wp:inline distT="0" distB="0" distL="0" distR="0">
          <wp:extent cx="847725" cy="905198"/>
          <wp:effectExtent l="19050" t="0" r="9525" b="0"/>
          <wp:docPr id="58" name="Picture 86" descr="D:\CCQ\Clients files\Australian Turf Managemen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D:\CCQ\Clients files\Australian Turf Management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5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847945">
      <w:rPr>
        <w:rFonts w:asciiTheme="minorHAnsi" w:hAnsiTheme="minorHAnsi"/>
        <w:sz w:val="44"/>
        <w:szCs w:val="44"/>
      </w:rPr>
      <w:t>SAFE WORK METHOD STATEMENT</w:t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  <w:sz w:val="44"/>
        <w:szCs w:val="44"/>
      </w:rPr>
      <w:tab/>
    </w:r>
    <w:r w:rsidR="00722E2D">
      <w:rPr>
        <w:rFonts w:asciiTheme="minorHAnsi" w:hAnsiTheme="minorHAnsi"/>
      </w:rPr>
      <w:t>Form: SWMS-16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07878"/>
    <w:rsid w:val="001509C5"/>
    <w:rsid w:val="00407878"/>
    <w:rsid w:val="004D5AA6"/>
    <w:rsid w:val="00722E2D"/>
    <w:rsid w:val="00910765"/>
    <w:rsid w:val="009A411A"/>
    <w:rsid w:val="00A31E9A"/>
    <w:rsid w:val="00B03CC5"/>
    <w:rsid w:val="00E64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407878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07878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4078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787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rsid w:val="00407878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407878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878"/>
    <w:rPr>
      <w:rFonts w:ascii="Tahoma" w:eastAsia="Times New Roman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078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878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Consultants Queensland</dc:creator>
  <cp:lastModifiedBy>Civil Consultants Queensland</cp:lastModifiedBy>
  <cp:revision>3</cp:revision>
  <dcterms:created xsi:type="dcterms:W3CDTF">2012-05-23T01:47:00Z</dcterms:created>
  <dcterms:modified xsi:type="dcterms:W3CDTF">2012-05-23T04:21:00Z</dcterms:modified>
</cp:coreProperties>
</file>