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BA" w:rsidRPr="00055769" w:rsidRDefault="00E061BA" w:rsidP="00E061BA">
      <w:pPr>
        <w:jc w:val="center"/>
        <w:rPr>
          <w:rFonts w:ascii="Calibri" w:hAnsi="Calibri"/>
          <w:sz w:val="40"/>
          <w:szCs w:val="40"/>
        </w:rPr>
      </w:pPr>
      <w:r w:rsidRPr="00055769">
        <w:rPr>
          <w:rFonts w:ascii="Calibri" w:hAnsi="Calibri"/>
          <w:bCs/>
          <w:sz w:val="40"/>
          <w:szCs w:val="40"/>
        </w:rPr>
        <w:t>LOAD SHIFTING EQUIPMENT IN CRANE MODE</w:t>
      </w:r>
    </w:p>
    <w:tbl>
      <w:tblPr>
        <w:tblW w:w="14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630"/>
        <w:gridCol w:w="3060"/>
        <w:gridCol w:w="720"/>
        <w:gridCol w:w="3240"/>
        <w:gridCol w:w="1440"/>
        <w:gridCol w:w="2160"/>
      </w:tblGrid>
      <w:tr w:rsidR="00E061BA" w:rsidRPr="00055769" w:rsidTr="00E061BA">
        <w:trPr>
          <w:cantSplit/>
          <w:jc w:val="center"/>
        </w:trPr>
        <w:tc>
          <w:tcPr>
            <w:tcW w:w="7830" w:type="dxa"/>
            <w:gridSpan w:val="4"/>
          </w:tcPr>
          <w:p w:rsidR="007A1757" w:rsidRPr="007A1757" w:rsidRDefault="007A1757" w:rsidP="007A1757">
            <w:pPr>
              <w:pStyle w:val="Footer"/>
            </w:pPr>
            <w:r>
              <w:rPr>
                <w:rFonts w:ascii="Calibri" w:hAnsi="Calibri"/>
                <w:b/>
                <w:color w:val="000000"/>
              </w:rPr>
              <w:t xml:space="preserve">PCBU Address: </w:t>
            </w:r>
            <w:r>
              <w:rPr>
                <w:rFonts w:ascii="Calibri" w:hAnsi="Calibri"/>
              </w:rPr>
              <w:t xml:space="preserve">Lot 3, </w:t>
            </w:r>
            <w:proofErr w:type="spellStart"/>
            <w:r>
              <w:rPr>
                <w:rFonts w:ascii="Calibri" w:hAnsi="Calibri"/>
              </w:rPr>
              <w:t>Redlynch</w:t>
            </w:r>
            <w:proofErr w:type="spellEnd"/>
            <w:r>
              <w:rPr>
                <w:rFonts w:ascii="Calibri" w:hAnsi="Calibri"/>
              </w:rPr>
              <w:t xml:space="preserve"> Connector Road, </w:t>
            </w:r>
            <w:proofErr w:type="spellStart"/>
            <w:r>
              <w:rPr>
                <w:rFonts w:ascii="Calibri" w:hAnsi="Calibri"/>
              </w:rPr>
              <w:t>Redlynch</w:t>
            </w:r>
            <w:proofErr w:type="spellEnd"/>
            <w:r>
              <w:rPr>
                <w:rFonts w:ascii="Calibri" w:hAnsi="Calibri"/>
              </w:rPr>
              <w:t xml:space="preserve"> 4870</w:t>
            </w:r>
          </w:p>
          <w:p w:rsidR="00E061BA" w:rsidRPr="00055769" w:rsidRDefault="00E061BA" w:rsidP="006F1B94">
            <w:pPr>
              <w:rPr>
                <w:rFonts w:ascii="Calibri" w:hAnsi="Calibri"/>
                <w:color w:val="000000"/>
              </w:rPr>
            </w:pPr>
            <w:r w:rsidRPr="00055769">
              <w:rPr>
                <w:rFonts w:ascii="Calibri" w:hAnsi="Calibri"/>
                <w:b/>
                <w:color w:val="000000"/>
              </w:rPr>
              <w:t xml:space="preserve">Job Title: </w:t>
            </w:r>
          </w:p>
          <w:p w:rsidR="00E061BA" w:rsidRPr="00055769" w:rsidRDefault="00E061BA" w:rsidP="007A1757">
            <w:pPr>
              <w:rPr>
                <w:rFonts w:ascii="Calibri" w:hAnsi="Calibri"/>
                <w:color w:val="000000"/>
              </w:rPr>
            </w:pPr>
            <w:r w:rsidRPr="00055769">
              <w:rPr>
                <w:rFonts w:ascii="Calibri" w:hAnsi="Calibri"/>
                <w:b/>
                <w:color w:val="000000"/>
              </w:rPr>
              <w:t xml:space="preserve">Site Address: </w:t>
            </w:r>
          </w:p>
        </w:tc>
        <w:tc>
          <w:tcPr>
            <w:tcW w:w="4680" w:type="dxa"/>
            <w:gridSpan w:val="2"/>
          </w:tcPr>
          <w:p w:rsidR="00E061BA" w:rsidRPr="00055769" w:rsidRDefault="00E061BA" w:rsidP="006F1B94">
            <w:pPr>
              <w:rPr>
                <w:rFonts w:ascii="Calibri" w:hAnsi="Calibri"/>
                <w:b/>
                <w:color w:val="000000"/>
              </w:rPr>
            </w:pPr>
            <w:r w:rsidRPr="00055769">
              <w:rPr>
                <w:rFonts w:ascii="Calibri" w:hAnsi="Calibri"/>
                <w:b/>
              </w:rPr>
              <w:t xml:space="preserve">Date: </w:t>
            </w:r>
          </w:p>
          <w:p w:rsidR="00E061BA" w:rsidRPr="00055769" w:rsidRDefault="00E061BA" w:rsidP="006F1B94">
            <w:pPr>
              <w:pStyle w:val="Header"/>
              <w:rPr>
                <w:rFonts w:ascii="Calibri" w:hAnsi="Calibri"/>
              </w:rPr>
            </w:pPr>
          </w:p>
          <w:p w:rsidR="00E061BA" w:rsidRPr="00055769" w:rsidRDefault="00E061BA" w:rsidP="006F1B94">
            <w:pPr>
              <w:rPr>
                <w:rFonts w:ascii="Calibri" w:hAnsi="Calibri"/>
              </w:rPr>
            </w:pPr>
            <w:r w:rsidRPr="00055769">
              <w:rPr>
                <w:rFonts w:ascii="Calibri" w:hAnsi="Calibri"/>
                <w:b/>
              </w:rPr>
              <w:t>Page:</w:t>
            </w:r>
            <w:r w:rsidRPr="00055769">
              <w:rPr>
                <w:rFonts w:ascii="Calibri" w:hAnsi="Calibri"/>
              </w:rPr>
              <w:t xml:space="preserve"> 1 of 4                   </w:t>
            </w:r>
            <w:r w:rsidRPr="0041399E">
              <w:rPr>
                <w:rFonts w:ascii="Calibri" w:hAnsi="Calibri"/>
                <w:b/>
              </w:rPr>
              <w:t>SW</w:t>
            </w:r>
            <w:r w:rsidRPr="00055769">
              <w:rPr>
                <w:rFonts w:ascii="Calibri" w:hAnsi="Calibri"/>
                <w:b/>
              </w:rPr>
              <w:t xml:space="preserve">MS No: </w:t>
            </w:r>
            <w:r>
              <w:rPr>
                <w:rFonts w:ascii="Calibri" w:hAnsi="Calibri"/>
              </w:rPr>
              <w:t>1</w:t>
            </w:r>
            <w:r w:rsidR="003557C2">
              <w:rPr>
                <w:rFonts w:ascii="Calibri" w:hAnsi="Calibri"/>
              </w:rPr>
              <w:t>8</w:t>
            </w:r>
          </w:p>
        </w:tc>
        <w:tc>
          <w:tcPr>
            <w:tcW w:w="2160" w:type="dxa"/>
          </w:tcPr>
          <w:p w:rsidR="00E061BA" w:rsidRPr="00055769" w:rsidRDefault="00E061BA" w:rsidP="006F1B94">
            <w:pPr>
              <w:pStyle w:val="Heading7"/>
              <w:spacing w:before="0" w:after="0"/>
              <w:rPr>
                <w:b/>
              </w:rPr>
            </w:pPr>
            <w:r w:rsidRPr="00055769">
              <w:rPr>
                <w:b/>
              </w:rPr>
              <w:t>New</w:t>
            </w:r>
          </w:p>
          <w:p w:rsidR="00E061BA" w:rsidRPr="00055769" w:rsidRDefault="00E061BA" w:rsidP="006F1B94">
            <w:pPr>
              <w:pStyle w:val="Heading7"/>
              <w:spacing w:before="0" w:after="0"/>
            </w:pPr>
          </w:p>
          <w:p w:rsidR="00E061BA" w:rsidRPr="00055769" w:rsidRDefault="00E061BA" w:rsidP="006F1B94">
            <w:pPr>
              <w:rPr>
                <w:rFonts w:ascii="Calibri" w:hAnsi="Calibri"/>
                <w:color w:val="C0C0C0"/>
              </w:rPr>
            </w:pPr>
            <w:r w:rsidRPr="00055769">
              <w:rPr>
                <w:rFonts w:ascii="Calibri" w:hAnsi="Calibri"/>
                <w:b/>
                <w:color w:val="C0C0C0"/>
              </w:rPr>
              <w:t>Revised</w:t>
            </w:r>
          </w:p>
        </w:tc>
      </w:tr>
      <w:tr w:rsidR="00E061BA" w:rsidRPr="00055769" w:rsidTr="00E061BA">
        <w:trPr>
          <w:cantSplit/>
          <w:trHeight w:val="604"/>
          <w:jc w:val="center"/>
        </w:trPr>
        <w:tc>
          <w:tcPr>
            <w:tcW w:w="4050" w:type="dxa"/>
            <w:gridSpan w:val="2"/>
            <w:vAlign w:val="center"/>
          </w:tcPr>
          <w:p w:rsidR="00E061BA" w:rsidRPr="006574D5" w:rsidRDefault="00E061BA" w:rsidP="00E061BA">
            <w:pPr>
              <w:rPr>
                <w:rFonts w:ascii="Calibri" w:hAnsi="Calibri"/>
              </w:rPr>
            </w:pPr>
            <w:r w:rsidRPr="006574D5">
              <w:rPr>
                <w:rFonts w:ascii="Calibri" w:hAnsi="Calibri"/>
                <w:b/>
              </w:rPr>
              <w:t xml:space="preserve">Principal: </w:t>
            </w:r>
          </w:p>
        </w:tc>
        <w:tc>
          <w:tcPr>
            <w:tcW w:w="3780" w:type="dxa"/>
            <w:gridSpan w:val="2"/>
            <w:vAlign w:val="center"/>
          </w:tcPr>
          <w:p w:rsidR="00E061BA" w:rsidRPr="00055769" w:rsidRDefault="00E061BA" w:rsidP="00E061BA">
            <w:pPr>
              <w:rPr>
                <w:rFonts w:ascii="Calibri" w:hAnsi="Calibri"/>
                <w:b/>
              </w:rPr>
            </w:pPr>
            <w:r w:rsidRPr="00055769">
              <w:rPr>
                <w:rFonts w:ascii="Calibri" w:hAnsi="Calibri"/>
                <w:b/>
              </w:rPr>
              <w:t xml:space="preserve">Supervisor: </w:t>
            </w:r>
            <w:r>
              <w:rPr>
                <w:rFonts w:ascii="Calibri" w:hAnsi="Calibri"/>
                <w:color w:val="000000"/>
              </w:rPr>
              <w:t xml:space="preserve">Ian </w:t>
            </w:r>
            <w:proofErr w:type="spellStart"/>
            <w:r>
              <w:rPr>
                <w:rFonts w:ascii="Calibri" w:hAnsi="Calibri"/>
                <w:color w:val="000000"/>
              </w:rPr>
              <w:t>Loccisano</w:t>
            </w:r>
            <w:proofErr w:type="spellEnd"/>
          </w:p>
        </w:tc>
        <w:tc>
          <w:tcPr>
            <w:tcW w:w="6840" w:type="dxa"/>
            <w:gridSpan w:val="3"/>
            <w:vAlign w:val="center"/>
          </w:tcPr>
          <w:p w:rsidR="00E061BA" w:rsidRPr="00055769" w:rsidRDefault="00E061BA" w:rsidP="00E061BA">
            <w:pPr>
              <w:pStyle w:val="Header"/>
              <w:rPr>
                <w:rFonts w:ascii="Calibri" w:hAnsi="Calibri"/>
              </w:rPr>
            </w:pPr>
            <w:r w:rsidRPr="00055769">
              <w:rPr>
                <w:rFonts w:ascii="Calibri" w:hAnsi="Calibri"/>
                <w:b/>
              </w:rPr>
              <w:t xml:space="preserve">Approved by: </w:t>
            </w:r>
            <w:r>
              <w:rPr>
                <w:rFonts w:ascii="Calibri" w:hAnsi="Calibri"/>
              </w:rPr>
              <w:t xml:space="preserve">Ian </w:t>
            </w:r>
            <w:proofErr w:type="spellStart"/>
            <w:r>
              <w:rPr>
                <w:rFonts w:ascii="Calibri" w:hAnsi="Calibri"/>
              </w:rPr>
              <w:t>Loccisano</w:t>
            </w:r>
            <w:proofErr w:type="spellEnd"/>
          </w:p>
        </w:tc>
      </w:tr>
      <w:tr w:rsidR="00E061BA" w:rsidRPr="00055769" w:rsidTr="00E061BA">
        <w:trPr>
          <w:cantSplit/>
          <w:trHeight w:val="359"/>
          <w:jc w:val="center"/>
        </w:trPr>
        <w:tc>
          <w:tcPr>
            <w:tcW w:w="14670" w:type="dxa"/>
            <w:gridSpan w:val="7"/>
          </w:tcPr>
          <w:p w:rsidR="00E061BA" w:rsidRPr="00055769" w:rsidRDefault="00E061BA" w:rsidP="006F1B94">
            <w:pPr>
              <w:rPr>
                <w:rFonts w:ascii="Calibri" w:hAnsi="Calibri"/>
                <w:color w:val="000000" w:themeColor="text1"/>
              </w:rPr>
            </w:pPr>
            <w:r w:rsidRPr="00055769">
              <w:rPr>
                <w:rFonts w:ascii="Calibri" w:hAnsi="Calibri"/>
                <w:b/>
                <w:color w:val="000000" w:themeColor="text1"/>
              </w:rPr>
              <w:t xml:space="preserve">Required Personal Protective Equipment: </w:t>
            </w:r>
            <w:r w:rsidRPr="00055769">
              <w:rPr>
                <w:rFonts w:ascii="Calibri" w:hAnsi="Calibri"/>
                <w:color w:val="000000" w:themeColor="text1"/>
              </w:rPr>
              <w:t>Safety boots, safety vest, hearing protection, safety helmet and tag line</w:t>
            </w:r>
          </w:p>
          <w:p w:rsidR="00E061BA" w:rsidRPr="00055769" w:rsidRDefault="00E061BA" w:rsidP="006F1B94">
            <w:pPr>
              <w:rPr>
                <w:rFonts w:ascii="Calibri" w:hAnsi="Calibri"/>
                <w:color w:val="000000" w:themeColor="text1"/>
                <w:sz w:val="20"/>
                <w:szCs w:val="20"/>
              </w:rPr>
            </w:pPr>
          </w:p>
        </w:tc>
      </w:tr>
      <w:tr w:rsidR="00E061BA" w:rsidRPr="00055769" w:rsidTr="00E061BA">
        <w:trPr>
          <w:cantSplit/>
          <w:trHeight w:val="464"/>
          <w:jc w:val="center"/>
        </w:trPr>
        <w:tc>
          <w:tcPr>
            <w:tcW w:w="3420" w:type="dxa"/>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t>TASK</w:t>
            </w:r>
          </w:p>
        </w:tc>
        <w:tc>
          <w:tcPr>
            <w:tcW w:w="3690" w:type="dxa"/>
            <w:gridSpan w:val="2"/>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t>POTENTIAL HAZARDS</w:t>
            </w:r>
          </w:p>
        </w:tc>
        <w:tc>
          <w:tcPr>
            <w:tcW w:w="3960" w:type="dxa"/>
            <w:gridSpan w:val="2"/>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t>ACTION OR PROCEDURE</w:t>
            </w:r>
          </w:p>
        </w:tc>
        <w:tc>
          <w:tcPr>
            <w:tcW w:w="3600" w:type="dxa"/>
            <w:gridSpan w:val="2"/>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t>RESPONSIBILITY</w:t>
            </w:r>
          </w:p>
        </w:tc>
      </w:tr>
      <w:tr w:rsidR="00E061BA" w:rsidRPr="00055769" w:rsidTr="00E061BA">
        <w:trPr>
          <w:cantSplit/>
          <w:trHeight w:val="377"/>
          <w:jc w:val="center"/>
        </w:trPr>
        <w:tc>
          <w:tcPr>
            <w:tcW w:w="3420" w:type="dxa"/>
            <w:vMerge w:val="restart"/>
            <w:vAlign w:val="center"/>
          </w:tcPr>
          <w:p w:rsidR="00E061BA" w:rsidRPr="00055769" w:rsidRDefault="00E061BA" w:rsidP="006F1B94">
            <w:pPr>
              <w:pStyle w:val="CommentText"/>
              <w:rPr>
                <w:rFonts w:ascii="Calibri" w:hAnsi="Calibri"/>
                <w:color w:val="000000" w:themeColor="text1"/>
                <w:sz w:val="24"/>
              </w:rPr>
            </w:pPr>
            <w:r w:rsidRPr="00055769">
              <w:rPr>
                <w:rFonts w:ascii="Calibri" w:hAnsi="Calibri"/>
                <w:color w:val="000000" w:themeColor="text1"/>
                <w:sz w:val="24"/>
              </w:rPr>
              <w:t>Operating load shifting equipment</w:t>
            </w:r>
          </w:p>
        </w:tc>
        <w:tc>
          <w:tcPr>
            <w:tcW w:w="3690" w:type="dxa"/>
            <w:gridSpan w:val="2"/>
            <w:vMerge w:val="restart"/>
            <w:vAlign w:val="center"/>
          </w:tcPr>
          <w:p w:rsidR="00E061BA" w:rsidRPr="00055769" w:rsidRDefault="00E061BA" w:rsidP="006F1B94">
            <w:pPr>
              <w:pStyle w:val="Heading7"/>
              <w:rPr>
                <w:color w:val="000000" w:themeColor="text1"/>
              </w:rPr>
            </w:pPr>
            <w:r w:rsidRPr="00055769">
              <w:rPr>
                <w:color w:val="000000" w:themeColor="text1"/>
              </w:rPr>
              <w:t>General</w:t>
            </w:r>
          </w:p>
        </w:tc>
        <w:tc>
          <w:tcPr>
            <w:tcW w:w="3960" w:type="dxa"/>
            <w:gridSpan w:val="2"/>
            <w:vAlign w:val="center"/>
          </w:tcPr>
          <w:p w:rsidR="00E061BA" w:rsidRPr="00055769" w:rsidRDefault="00E061BA" w:rsidP="006F1B94">
            <w:pPr>
              <w:pStyle w:val="CommentText"/>
              <w:rPr>
                <w:rFonts w:ascii="Calibri" w:hAnsi="Calibri"/>
                <w:color w:val="000000" w:themeColor="text1"/>
                <w:sz w:val="24"/>
              </w:rPr>
            </w:pPr>
            <w:r w:rsidRPr="00055769">
              <w:rPr>
                <w:rFonts w:ascii="Calibri" w:hAnsi="Calibri"/>
                <w:color w:val="000000" w:themeColor="text1"/>
                <w:sz w:val="24"/>
              </w:rPr>
              <w:t>Check operator for certification</w:t>
            </w:r>
          </w:p>
        </w:tc>
        <w:tc>
          <w:tcPr>
            <w:tcW w:w="3600" w:type="dxa"/>
            <w:gridSpan w:val="2"/>
            <w:vAlign w:val="center"/>
          </w:tcPr>
          <w:p w:rsidR="00E061BA" w:rsidRPr="00055769" w:rsidRDefault="00E061BA" w:rsidP="006F1B94">
            <w:pPr>
              <w:pStyle w:val="CommentText"/>
              <w:rPr>
                <w:rFonts w:ascii="Calibri" w:hAnsi="Calibri"/>
                <w:color w:val="000000" w:themeColor="text1"/>
                <w:sz w:val="24"/>
              </w:rPr>
            </w:pPr>
            <w:r w:rsidRPr="00055769">
              <w:rPr>
                <w:rFonts w:ascii="Calibri" w:hAnsi="Calibri"/>
                <w:color w:val="000000" w:themeColor="text1"/>
                <w:sz w:val="24"/>
              </w:rPr>
              <w:t>Supervisor</w:t>
            </w:r>
          </w:p>
        </w:tc>
      </w:tr>
      <w:tr w:rsidR="00E061BA" w:rsidRPr="00055769" w:rsidTr="00E061BA">
        <w:trPr>
          <w:cantSplit/>
          <w:trHeight w:val="400"/>
          <w:jc w:val="center"/>
        </w:trPr>
        <w:tc>
          <w:tcPr>
            <w:tcW w:w="3420" w:type="dxa"/>
            <w:vMerge/>
            <w:vAlign w:val="center"/>
          </w:tcPr>
          <w:p w:rsidR="00E061BA" w:rsidRPr="00055769" w:rsidRDefault="00E061BA" w:rsidP="006F1B94">
            <w:pPr>
              <w:pStyle w:val="Header"/>
              <w:rPr>
                <w:rFonts w:ascii="Calibri" w:hAnsi="Calibri"/>
                <w:color w:val="000000" w:themeColor="text1"/>
              </w:rPr>
            </w:pPr>
          </w:p>
        </w:tc>
        <w:tc>
          <w:tcPr>
            <w:tcW w:w="3690" w:type="dxa"/>
            <w:gridSpan w:val="2"/>
            <w:vMerge/>
            <w:vAlign w:val="center"/>
          </w:tcPr>
          <w:p w:rsidR="00E061BA" w:rsidRPr="00055769" w:rsidRDefault="00E061BA" w:rsidP="006F1B94">
            <w:pPr>
              <w:pStyle w:val="Heading7"/>
              <w:rPr>
                <w:color w:val="000000" w:themeColor="text1"/>
              </w:rPr>
            </w:pPr>
          </w:p>
        </w:tc>
        <w:tc>
          <w:tcPr>
            <w:tcW w:w="3960" w:type="dxa"/>
            <w:gridSpan w:val="2"/>
            <w:vAlign w:val="center"/>
          </w:tcPr>
          <w:p w:rsidR="00E061BA" w:rsidRPr="00055769" w:rsidRDefault="00E061BA" w:rsidP="006F1B94">
            <w:pPr>
              <w:pStyle w:val="CommentText"/>
              <w:rPr>
                <w:rFonts w:ascii="Calibri" w:hAnsi="Calibri"/>
                <w:color w:val="000000" w:themeColor="text1"/>
                <w:sz w:val="24"/>
              </w:rPr>
            </w:pPr>
            <w:r w:rsidRPr="00055769">
              <w:rPr>
                <w:rFonts w:ascii="Calibri" w:hAnsi="Calibri"/>
                <w:color w:val="000000" w:themeColor="text1"/>
                <w:sz w:val="24"/>
              </w:rPr>
              <w:t>Plant in safe operating condition, refer to Daily Plant Checklist</w:t>
            </w:r>
          </w:p>
        </w:tc>
        <w:tc>
          <w:tcPr>
            <w:tcW w:w="3600" w:type="dxa"/>
            <w:gridSpan w:val="2"/>
            <w:vAlign w:val="center"/>
          </w:tcPr>
          <w:p w:rsidR="00E061BA" w:rsidRPr="00055769" w:rsidRDefault="00E061BA" w:rsidP="006F1B94">
            <w:pPr>
              <w:pStyle w:val="CommentText"/>
              <w:rPr>
                <w:rFonts w:ascii="Calibri" w:hAnsi="Calibri"/>
                <w:color w:val="000000" w:themeColor="text1"/>
                <w:sz w:val="24"/>
              </w:rPr>
            </w:pPr>
            <w:r w:rsidRPr="00055769">
              <w:rPr>
                <w:rFonts w:ascii="Calibri" w:hAnsi="Calibri"/>
                <w:color w:val="000000" w:themeColor="text1"/>
                <w:sz w:val="24"/>
              </w:rPr>
              <w:t>Operator</w:t>
            </w:r>
          </w:p>
        </w:tc>
      </w:tr>
      <w:tr w:rsidR="00E061BA" w:rsidRPr="00055769" w:rsidTr="00E061BA">
        <w:trPr>
          <w:cantSplit/>
          <w:trHeight w:val="692"/>
          <w:jc w:val="center"/>
        </w:trPr>
        <w:tc>
          <w:tcPr>
            <w:tcW w:w="3420" w:type="dxa"/>
            <w:vMerge/>
            <w:vAlign w:val="center"/>
          </w:tcPr>
          <w:p w:rsidR="00E061BA" w:rsidRPr="00055769" w:rsidRDefault="00E061BA" w:rsidP="006F1B94">
            <w:pPr>
              <w:pStyle w:val="Header"/>
              <w:rPr>
                <w:rFonts w:ascii="Calibri" w:hAnsi="Calibri"/>
                <w:color w:val="000000" w:themeColor="text1"/>
              </w:rPr>
            </w:pPr>
          </w:p>
        </w:tc>
        <w:tc>
          <w:tcPr>
            <w:tcW w:w="3690" w:type="dxa"/>
            <w:gridSpan w:val="2"/>
            <w:vMerge w:val="restart"/>
            <w:vAlign w:val="center"/>
          </w:tcPr>
          <w:p w:rsidR="00E061BA" w:rsidRPr="00055769" w:rsidRDefault="00E061BA" w:rsidP="006F1B94">
            <w:pPr>
              <w:pStyle w:val="Heading7"/>
              <w:rPr>
                <w:color w:val="000000" w:themeColor="text1"/>
              </w:rPr>
            </w:pPr>
            <w:r w:rsidRPr="00055769">
              <w:rPr>
                <w:color w:val="000000" w:themeColor="text1"/>
              </w:rPr>
              <w:t>Roll Over</w:t>
            </w:r>
          </w:p>
        </w:tc>
        <w:tc>
          <w:tcPr>
            <w:tcW w:w="3960" w:type="dxa"/>
            <w:gridSpan w:val="2"/>
            <w:vAlign w:val="center"/>
          </w:tcPr>
          <w:p w:rsidR="00E061BA" w:rsidRPr="00055769" w:rsidRDefault="00E061BA" w:rsidP="006F1B94">
            <w:pPr>
              <w:pStyle w:val="CommentText"/>
              <w:rPr>
                <w:rFonts w:ascii="Calibri" w:hAnsi="Calibri"/>
                <w:color w:val="000000" w:themeColor="text1"/>
                <w:sz w:val="24"/>
              </w:rPr>
            </w:pPr>
            <w:r w:rsidRPr="00055769">
              <w:rPr>
                <w:rFonts w:ascii="Calibri" w:hAnsi="Calibri"/>
                <w:color w:val="000000" w:themeColor="text1"/>
                <w:sz w:val="24"/>
              </w:rPr>
              <w:t>Use plant fitted with ROPS and seatbelt</w:t>
            </w:r>
          </w:p>
        </w:tc>
        <w:tc>
          <w:tcPr>
            <w:tcW w:w="3600" w:type="dxa"/>
            <w:gridSpan w:val="2"/>
            <w:vAlign w:val="center"/>
          </w:tcPr>
          <w:p w:rsidR="00E061BA" w:rsidRPr="00055769" w:rsidRDefault="00E061BA" w:rsidP="006F1B94">
            <w:pPr>
              <w:pStyle w:val="CommentText"/>
              <w:rPr>
                <w:rFonts w:ascii="Calibri" w:hAnsi="Calibri"/>
                <w:color w:val="000000" w:themeColor="text1"/>
                <w:sz w:val="24"/>
              </w:rPr>
            </w:pPr>
            <w:r w:rsidRPr="00055769">
              <w:rPr>
                <w:rFonts w:ascii="Calibri" w:hAnsi="Calibri"/>
                <w:color w:val="000000" w:themeColor="text1"/>
                <w:sz w:val="24"/>
              </w:rPr>
              <w:t>Operator</w:t>
            </w:r>
          </w:p>
        </w:tc>
      </w:tr>
      <w:tr w:rsidR="00E061BA" w:rsidRPr="00055769" w:rsidTr="00E061BA">
        <w:trPr>
          <w:cantSplit/>
          <w:trHeight w:val="562"/>
          <w:jc w:val="center"/>
        </w:trPr>
        <w:tc>
          <w:tcPr>
            <w:tcW w:w="3420" w:type="dxa"/>
            <w:vMerge/>
            <w:vAlign w:val="center"/>
          </w:tcPr>
          <w:p w:rsidR="00E061BA" w:rsidRPr="00055769" w:rsidRDefault="00E061BA" w:rsidP="006F1B94">
            <w:pPr>
              <w:pStyle w:val="Header"/>
              <w:rPr>
                <w:rFonts w:ascii="Calibri" w:hAnsi="Calibri"/>
                <w:color w:val="000000" w:themeColor="text1"/>
              </w:rPr>
            </w:pPr>
          </w:p>
        </w:tc>
        <w:tc>
          <w:tcPr>
            <w:tcW w:w="3690" w:type="dxa"/>
            <w:gridSpan w:val="2"/>
            <w:vMerge/>
            <w:vAlign w:val="center"/>
          </w:tcPr>
          <w:p w:rsidR="00E061BA" w:rsidRPr="00055769" w:rsidRDefault="00E061BA" w:rsidP="006F1B94">
            <w:pPr>
              <w:pStyle w:val="Heading7"/>
              <w:rPr>
                <w:color w:val="000000" w:themeColor="text1"/>
              </w:rPr>
            </w:pPr>
          </w:p>
        </w:tc>
        <w:tc>
          <w:tcPr>
            <w:tcW w:w="3960" w:type="dxa"/>
            <w:gridSpan w:val="2"/>
            <w:vAlign w:val="center"/>
          </w:tcPr>
          <w:p w:rsidR="00E061BA" w:rsidRPr="00055769" w:rsidRDefault="00E061BA" w:rsidP="006F1B94">
            <w:pPr>
              <w:pStyle w:val="CommentText"/>
              <w:rPr>
                <w:rFonts w:ascii="Calibri" w:hAnsi="Calibri"/>
                <w:color w:val="000000" w:themeColor="text1"/>
                <w:sz w:val="24"/>
              </w:rPr>
            </w:pPr>
            <w:r w:rsidRPr="00055769">
              <w:rPr>
                <w:rFonts w:ascii="Calibri" w:hAnsi="Calibri"/>
                <w:color w:val="000000" w:themeColor="text1"/>
                <w:sz w:val="24"/>
              </w:rPr>
              <w:t>Seatbelt being used</w:t>
            </w:r>
          </w:p>
        </w:tc>
        <w:tc>
          <w:tcPr>
            <w:tcW w:w="3600" w:type="dxa"/>
            <w:gridSpan w:val="2"/>
            <w:vAlign w:val="center"/>
          </w:tcPr>
          <w:p w:rsidR="00E061BA" w:rsidRPr="00055769" w:rsidRDefault="00E061BA" w:rsidP="006F1B94">
            <w:pPr>
              <w:pStyle w:val="CommentText"/>
              <w:rPr>
                <w:rFonts w:ascii="Calibri" w:hAnsi="Calibri"/>
                <w:color w:val="000000" w:themeColor="text1"/>
                <w:sz w:val="24"/>
              </w:rPr>
            </w:pPr>
            <w:r w:rsidRPr="00055769">
              <w:rPr>
                <w:rFonts w:ascii="Calibri" w:hAnsi="Calibri"/>
                <w:color w:val="000000" w:themeColor="text1"/>
                <w:sz w:val="24"/>
              </w:rPr>
              <w:t>Operator</w:t>
            </w:r>
          </w:p>
        </w:tc>
      </w:tr>
      <w:tr w:rsidR="00E061BA" w:rsidRPr="00055769" w:rsidTr="00E061BA">
        <w:trPr>
          <w:cantSplit/>
          <w:trHeight w:val="562"/>
          <w:jc w:val="center"/>
        </w:trPr>
        <w:tc>
          <w:tcPr>
            <w:tcW w:w="3420" w:type="dxa"/>
            <w:vMerge/>
            <w:vAlign w:val="center"/>
          </w:tcPr>
          <w:p w:rsidR="00E061BA" w:rsidRPr="00055769" w:rsidRDefault="00E061BA" w:rsidP="006F1B94">
            <w:pPr>
              <w:pStyle w:val="Header"/>
              <w:rPr>
                <w:rFonts w:ascii="Calibri" w:hAnsi="Calibri"/>
                <w:color w:val="000000" w:themeColor="text1"/>
              </w:rPr>
            </w:pPr>
          </w:p>
        </w:tc>
        <w:tc>
          <w:tcPr>
            <w:tcW w:w="3690" w:type="dxa"/>
            <w:gridSpan w:val="2"/>
            <w:vMerge/>
            <w:vAlign w:val="center"/>
          </w:tcPr>
          <w:p w:rsidR="00E061BA" w:rsidRPr="00055769" w:rsidRDefault="00E061BA" w:rsidP="006F1B94">
            <w:pPr>
              <w:pStyle w:val="Heading7"/>
              <w:rPr>
                <w:color w:val="000000" w:themeColor="text1"/>
              </w:rPr>
            </w:pPr>
          </w:p>
        </w:tc>
        <w:tc>
          <w:tcPr>
            <w:tcW w:w="3960" w:type="dxa"/>
            <w:gridSpan w:val="2"/>
            <w:vAlign w:val="center"/>
          </w:tcPr>
          <w:p w:rsidR="00E061BA" w:rsidRPr="00055769" w:rsidRDefault="00E061BA" w:rsidP="006F1B94">
            <w:pPr>
              <w:pStyle w:val="CommentText"/>
              <w:rPr>
                <w:rFonts w:ascii="Calibri" w:hAnsi="Calibri"/>
                <w:color w:val="000000" w:themeColor="text1"/>
                <w:sz w:val="24"/>
              </w:rPr>
            </w:pPr>
            <w:r w:rsidRPr="00055769">
              <w:rPr>
                <w:rFonts w:ascii="Calibri" w:hAnsi="Calibri"/>
                <w:color w:val="000000" w:themeColor="text1"/>
                <w:sz w:val="24"/>
              </w:rPr>
              <w:t>Comply with operators manual</w:t>
            </w:r>
          </w:p>
        </w:tc>
        <w:tc>
          <w:tcPr>
            <w:tcW w:w="3600" w:type="dxa"/>
            <w:gridSpan w:val="2"/>
            <w:vAlign w:val="center"/>
          </w:tcPr>
          <w:p w:rsidR="00E061BA" w:rsidRPr="00055769" w:rsidRDefault="00E061BA" w:rsidP="006F1B94">
            <w:pPr>
              <w:pStyle w:val="CommentText"/>
              <w:rPr>
                <w:rFonts w:ascii="Calibri" w:hAnsi="Calibri"/>
                <w:color w:val="000000" w:themeColor="text1"/>
                <w:sz w:val="24"/>
              </w:rPr>
            </w:pPr>
            <w:r w:rsidRPr="00055769">
              <w:rPr>
                <w:rFonts w:ascii="Calibri" w:hAnsi="Calibri"/>
                <w:color w:val="000000" w:themeColor="text1"/>
                <w:sz w:val="24"/>
              </w:rPr>
              <w:t>Operator</w:t>
            </w:r>
          </w:p>
        </w:tc>
      </w:tr>
      <w:tr w:rsidR="00E061BA" w:rsidRPr="00055769" w:rsidTr="00E061BA">
        <w:trPr>
          <w:cantSplit/>
          <w:trHeight w:val="74"/>
          <w:jc w:val="center"/>
        </w:trPr>
        <w:tc>
          <w:tcPr>
            <w:tcW w:w="3420" w:type="dxa"/>
            <w:vMerge/>
            <w:vAlign w:val="center"/>
          </w:tcPr>
          <w:p w:rsidR="00E061BA" w:rsidRPr="00055769" w:rsidRDefault="00E061BA" w:rsidP="006F1B94">
            <w:pPr>
              <w:rPr>
                <w:rFonts w:ascii="Calibri" w:hAnsi="Calibri"/>
                <w:color w:val="000000" w:themeColor="text1"/>
              </w:rPr>
            </w:pPr>
          </w:p>
        </w:tc>
        <w:tc>
          <w:tcPr>
            <w:tcW w:w="3690" w:type="dxa"/>
            <w:gridSpan w:val="2"/>
            <w:vMerge w:val="restart"/>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Struck by plant</w:t>
            </w:r>
          </w:p>
        </w:tc>
        <w:tc>
          <w:tcPr>
            <w:tcW w:w="396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Separate work activities if possible</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Supervisor</w:t>
            </w:r>
          </w:p>
        </w:tc>
      </w:tr>
      <w:tr w:rsidR="00E061BA" w:rsidRPr="00055769" w:rsidTr="00E061BA">
        <w:trPr>
          <w:cantSplit/>
          <w:trHeight w:val="74"/>
          <w:jc w:val="center"/>
        </w:trPr>
        <w:tc>
          <w:tcPr>
            <w:tcW w:w="3420" w:type="dxa"/>
            <w:vMerge/>
            <w:vAlign w:val="center"/>
          </w:tcPr>
          <w:p w:rsidR="00E061BA" w:rsidRPr="00055769" w:rsidRDefault="00E061BA" w:rsidP="006F1B94">
            <w:pPr>
              <w:rPr>
                <w:rFonts w:ascii="Calibri" w:hAnsi="Calibri"/>
                <w:color w:val="000000" w:themeColor="text1"/>
              </w:rPr>
            </w:pPr>
          </w:p>
        </w:tc>
        <w:tc>
          <w:tcPr>
            <w:tcW w:w="3690" w:type="dxa"/>
            <w:gridSpan w:val="2"/>
            <w:vMerge/>
            <w:vAlign w:val="center"/>
          </w:tcPr>
          <w:p w:rsidR="00E061BA" w:rsidRPr="00055769" w:rsidRDefault="00E061BA" w:rsidP="006F1B94">
            <w:pPr>
              <w:rPr>
                <w:rFonts w:ascii="Calibri" w:hAnsi="Calibri"/>
                <w:color w:val="000000" w:themeColor="text1"/>
              </w:rPr>
            </w:pPr>
          </w:p>
        </w:tc>
        <w:tc>
          <w:tcPr>
            <w:tcW w:w="396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Awareness of persons on ground</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Operator</w:t>
            </w:r>
          </w:p>
        </w:tc>
      </w:tr>
      <w:tr w:rsidR="00E061BA" w:rsidRPr="00055769" w:rsidTr="00E061BA">
        <w:trPr>
          <w:cantSplit/>
          <w:trHeight w:val="74"/>
          <w:jc w:val="center"/>
        </w:trPr>
        <w:tc>
          <w:tcPr>
            <w:tcW w:w="3420" w:type="dxa"/>
            <w:vMerge/>
            <w:vAlign w:val="center"/>
          </w:tcPr>
          <w:p w:rsidR="00E061BA" w:rsidRPr="00055769" w:rsidRDefault="00E061BA" w:rsidP="006F1B94">
            <w:pPr>
              <w:rPr>
                <w:rFonts w:ascii="Calibri" w:hAnsi="Calibri"/>
                <w:color w:val="000000" w:themeColor="text1"/>
              </w:rPr>
            </w:pPr>
          </w:p>
        </w:tc>
        <w:tc>
          <w:tcPr>
            <w:tcW w:w="3690" w:type="dxa"/>
            <w:gridSpan w:val="2"/>
            <w:vMerge/>
            <w:vAlign w:val="center"/>
          </w:tcPr>
          <w:p w:rsidR="00E061BA" w:rsidRPr="00055769" w:rsidRDefault="00E061BA" w:rsidP="006F1B94">
            <w:pPr>
              <w:rPr>
                <w:rFonts w:ascii="Calibri" w:hAnsi="Calibri"/>
                <w:color w:val="000000" w:themeColor="text1"/>
              </w:rPr>
            </w:pPr>
          </w:p>
        </w:tc>
        <w:tc>
          <w:tcPr>
            <w:tcW w:w="396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Stay clear of moving/slewing machinery</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Persons on ground</w:t>
            </w:r>
          </w:p>
        </w:tc>
      </w:tr>
      <w:tr w:rsidR="00E061BA" w:rsidRPr="00055769" w:rsidTr="00E061BA">
        <w:trPr>
          <w:cantSplit/>
          <w:trHeight w:val="74"/>
          <w:jc w:val="center"/>
        </w:trPr>
        <w:tc>
          <w:tcPr>
            <w:tcW w:w="3420" w:type="dxa"/>
            <w:vMerge/>
            <w:vAlign w:val="center"/>
          </w:tcPr>
          <w:p w:rsidR="00E061BA" w:rsidRPr="00055769" w:rsidRDefault="00E061BA" w:rsidP="006F1B94">
            <w:pPr>
              <w:rPr>
                <w:rFonts w:ascii="Calibri" w:hAnsi="Calibri"/>
                <w:color w:val="000000" w:themeColor="text1"/>
              </w:rPr>
            </w:pPr>
          </w:p>
        </w:tc>
        <w:tc>
          <w:tcPr>
            <w:tcW w:w="3690" w:type="dxa"/>
            <w:gridSpan w:val="2"/>
            <w:vMerge/>
            <w:vAlign w:val="center"/>
          </w:tcPr>
          <w:p w:rsidR="00E061BA" w:rsidRPr="00055769" w:rsidRDefault="00E061BA" w:rsidP="006F1B94">
            <w:pPr>
              <w:rPr>
                <w:rFonts w:ascii="Calibri" w:hAnsi="Calibri"/>
                <w:color w:val="000000" w:themeColor="text1"/>
              </w:rPr>
            </w:pPr>
          </w:p>
        </w:tc>
        <w:tc>
          <w:tcPr>
            <w:tcW w:w="396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Wear high visibility clothing</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All persons</w:t>
            </w:r>
          </w:p>
        </w:tc>
      </w:tr>
      <w:tr w:rsidR="00E061BA" w:rsidRPr="00055769" w:rsidTr="00E061BA">
        <w:trPr>
          <w:cantSplit/>
          <w:trHeight w:val="74"/>
          <w:jc w:val="center"/>
        </w:trPr>
        <w:tc>
          <w:tcPr>
            <w:tcW w:w="3420" w:type="dxa"/>
            <w:vMerge/>
            <w:vAlign w:val="center"/>
          </w:tcPr>
          <w:p w:rsidR="00E061BA" w:rsidRPr="00055769" w:rsidRDefault="00E061BA" w:rsidP="006F1B94">
            <w:pPr>
              <w:rPr>
                <w:rFonts w:ascii="Calibri" w:hAnsi="Calibri"/>
                <w:color w:val="000000" w:themeColor="text1"/>
              </w:rPr>
            </w:pPr>
          </w:p>
        </w:tc>
        <w:tc>
          <w:tcPr>
            <w:tcW w:w="3690" w:type="dxa"/>
            <w:gridSpan w:val="2"/>
            <w:vMerge/>
            <w:vAlign w:val="center"/>
          </w:tcPr>
          <w:p w:rsidR="00E061BA" w:rsidRPr="00055769" w:rsidRDefault="00E061BA" w:rsidP="006F1B94">
            <w:pPr>
              <w:rPr>
                <w:rFonts w:ascii="Calibri" w:hAnsi="Calibri"/>
                <w:color w:val="000000" w:themeColor="text1"/>
              </w:rPr>
            </w:pPr>
          </w:p>
        </w:tc>
        <w:tc>
          <w:tcPr>
            <w:tcW w:w="396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Maintain reversing beeper in working order</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Operator</w:t>
            </w:r>
          </w:p>
        </w:tc>
      </w:tr>
      <w:tr w:rsidR="00E061BA" w:rsidRPr="00055769" w:rsidTr="00E061BA">
        <w:trPr>
          <w:cantSplit/>
          <w:trHeight w:val="74"/>
          <w:jc w:val="center"/>
        </w:trPr>
        <w:tc>
          <w:tcPr>
            <w:tcW w:w="3420" w:type="dxa"/>
            <w:vMerge/>
            <w:vAlign w:val="center"/>
          </w:tcPr>
          <w:p w:rsidR="00E061BA" w:rsidRPr="00055769" w:rsidRDefault="00E061BA" w:rsidP="006F1B94">
            <w:pPr>
              <w:rPr>
                <w:rFonts w:ascii="Calibri" w:hAnsi="Calibri"/>
                <w:color w:val="000000" w:themeColor="text1"/>
              </w:rPr>
            </w:pPr>
          </w:p>
        </w:tc>
        <w:tc>
          <w:tcPr>
            <w:tcW w:w="3690" w:type="dxa"/>
            <w:gridSpan w:val="2"/>
            <w:vMerge/>
            <w:vAlign w:val="center"/>
          </w:tcPr>
          <w:p w:rsidR="00E061BA" w:rsidRPr="00055769" w:rsidRDefault="00E061BA" w:rsidP="006F1B94">
            <w:pPr>
              <w:rPr>
                <w:rFonts w:ascii="Calibri" w:hAnsi="Calibri"/>
                <w:color w:val="000000" w:themeColor="text1"/>
              </w:rPr>
            </w:pPr>
          </w:p>
        </w:tc>
        <w:tc>
          <w:tcPr>
            <w:tcW w:w="396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Observe warning devices such as reversing beepers</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Persons on ground</w:t>
            </w:r>
          </w:p>
        </w:tc>
      </w:tr>
      <w:tr w:rsidR="00E061BA" w:rsidRPr="00055769" w:rsidTr="00E061BA">
        <w:trPr>
          <w:cantSplit/>
          <w:trHeight w:val="454"/>
          <w:jc w:val="center"/>
        </w:trPr>
        <w:tc>
          <w:tcPr>
            <w:tcW w:w="3420" w:type="dxa"/>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lastRenderedPageBreak/>
              <w:t>TASK</w:t>
            </w:r>
          </w:p>
        </w:tc>
        <w:tc>
          <w:tcPr>
            <w:tcW w:w="3690" w:type="dxa"/>
            <w:gridSpan w:val="2"/>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t>POTENTIAL HAZARDS</w:t>
            </w:r>
          </w:p>
        </w:tc>
        <w:tc>
          <w:tcPr>
            <w:tcW w:w="3960" w:type="dxa"/>
            <w:gridSpan w:val="2"/>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t>ACTION OR PROCEDURE</w:t>
            </w:r>
          </w:p>
        </w:tc>
        <w:tc>
          <w:tcPr>
            <w:tcW w:w="3600" w:type="dxa"/>
            <w:gridSpan w:val="2"/>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t>RESPONSIBILITY</w:t>
            </w:r>
          </w:p>
        </w:tc>
      </w:tr>
      <w:tr w:rsidR="00E061BA" w:rsidRPr="00055769" w:rsidTr="00E061BA">
        <w:trPr>
          <w:cantSplit/>
          <w:trHeight w:val="74"/>
          <w:jc w:val="center"/>
        </w:trPr>
        <w:tc>
          <w:tcPr>
            <w:tcW w:w="3420" w:type="dxa"/>
            <w:vMerge w:val="restart"/>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Operating load shifting equipment</w:t>
            </w:r>
          </w:p>
        </w:tc>
        <w:tc>
          <w:tcPr>
            <w:tcW w:w="3690" w:type="dxa"/>
            <w:gridSpan w:val="2"/>
            <w:vMerge w:val="restart"/>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Struck by plant</w:t>
            </w:r>
          </w:p>
        </w:tc>
        <w:tc>
          <w:tcPr>
            <w:tcW w:w="396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Be aware of machine shadow areas</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Persons on ground</w:t>
            </w:r>
          </w:p>
        </w:tc>
      </w:tr>
      <w:tr w:rsidR="00E061BA" w:rsidRPr="00055769" w:rsidTr="00E061BA">
        <w:trPr>
          <w:cantSplit/>
          <w:trHeight w:val="74"/>
          <w:jc w:val="center"/>
        </w:trPr>
        <w:tc>
          <w:tcPr>
            <w:tcW w:w="3420" w:type="dxa"/>
            <w:vMerge/>
            <w:vAlign w:val="center"/>
          </w:tcPr>
          <w:p w:rsidR="00E061BA" w:rsidRPr="00055769" w:rsidRDefault="00E061BA" w:rsidP="006F1B94">
            <w:pPr>
              <w:rPr>
                <w:rFonts w:ascii="Calibri" w:hAnsi="Calibri"/>
                <w:color w:val="000000" w:themeColor="text1"/>
              </w:rPr>
            </w:pPr>
          </w:p>
        </w:tc>
        <w:tc>
          <w:tcPr>
            <w:tcW w:w="3690" w:type="dxa"/>
            <w:gridSpan w:val="2"/>
            <w:vMerge/>
            <w:vAlign w:val="center"/>
          </w:tcPr>
          <w:p w:rsidR="00E061BA" w:rsidRPr="00055769" w:rsidRDefault="00E061BA" w:rsidP="006F1B94">
            <w:pPr>
              <w:rPr>
                <w:rFonts w:ascii="Calibri" w:hAnsi="Calibri"/>
                <w:color w:val="000000" w:themeColor="text1"/>
              </w:rPr>
            </w:pPr>
          </w:p>
        </w:tc>
        <w:tc>
          <w:tcPr>
            <w:tcW w:w="396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Use traffic controllers (if required) in accordance with TORUM. Traffic management plan required/followed</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Supervisor</w:t>
            </w:r>
          </w:p>
        </w:tc>
      </w:tr>
      <w:tr w:rsidR="00E061BA" w:rsidRPr="00055769" w:rsidTr="00E061BA">
        <w:trPr>
          <w:cantSplit/>
          <w:trHeight w:val="74"/>
          <w:jc w:val="center"/>
        </w:trPr>
        <w:tc>
          <w:tcPr>
            <w:tcW w:w="3420" w:type="dxa"/>
            <w:vMerge/>
            <w:vAlign w:val="center"/>
          </w:tcPr>
          <w:p w:rsidR="00E061BA" w:rsidRPr="00055769" w:rsidRDefault="00E061BA" w:rsidP="006F1B94">
            <w:pPr>
              <w:rPr>
                <w:rFonts w:ascii="Calibri" w:hAnsi="Calibri"/>
                <w:color w:val="000000" w:themeColor="text1"/>
              </w:rPr>
            </w:pPr>
          </w:p>
        </w:tc>
        <w:tc>
          <w:tcPr>
            <w:tcW w:w="3690" w:type="dxa"/>
            <w:gridSpan w:val="2"/>
            <w:vMerge/>
            <w:vAlign w:val="center"/>
          </w:tcPr>
          <w:p w:rsidR="00E061BA" w:rsidRPr="00055769" w:rsidRDefault="00E061BA" w:rsidP="006F1B94">
            <w:pPr>
              <w:rPr>
                <w:rFonts w:ascii="Calibri" w:hAnsi="Calibri"/>
                <w:color w:val="000000" w:themeColor="text1"/>
              </w:rPr>
            </w:pPr>
          </w:p>
        </w:tc>
        <w:tc>
          <w:tcPr>
            <w:tcW w:w="396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Communications between plant</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All operators</w:t>
            </w:r>
          </w:p>
        </w:tc>
      </w:tr>
      <w:tr w:rsidR="00E061BA" w:rsidRPr="00055769" w:rsidTr="00E061BA">
        <w:trPr>
          <w:cantSplit/>
          <w:trHeight w:val="74"/>
          <w:jc w:val="center"/>
        </w:trPr>
        <w:tc>
          <w:tcPr>
            <w:tcW w:w="3420" w:type="dxa"/>
            <w:vMerge/>
            <w:vAlign w:val="center"/>
          </w:tcPr>
          <w:p w:rsidR="00E061BA" w:rsidRPr="00055769" w:rsidRDefault="00E061BA" w:rsidP="006F1B94">
            <w:pPr>
              <w:rPr>
                <w:rFonts w:ascii="Calibri" w:hAnsi="Calibri"/>
                <w:color w:val="000000" w:themeColor="text1"/>
              </w:rPr>
            </w:pPr>
          </w:p>
        </w:tc>
        <w:tc>
          <w:tcPr>
            <w:tcW w:w="3690" w:type="dxa"/>
            <w:gridSpan w:val="2"/>
            <w:vMerge/>
            <w:vAlign w:val="center"/>
          </w:tcPr>
          <w:p w:rsidR="00E061BA" w:rsidRPr="00055769" w:rsidRDefault="00E061BA" w:rsidP="006F1B94">
            <w:pPr>
              <w:rPr>
                <w:rFonts w:ascii="Calibri" w:hAnsi="Calibri"/>
                <w:color w:val="000000" w:themeColor="text1"/>
              </w:rPr>
            </w:pPr>
          </w:p>
        </w:tc>
        <w:tc>
          <w:tcPr>
            <w:tcW w:w="396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Excavators &amp; backhoes to use safety pins in quick hitches</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Operator</w:t>
            </w:r>
          </w:p>
        </w:tc>
      </w:tr>
      <w:tr w:rsidR="00E061BA" w:rsidRPr="00055769" w:rsidTr="00E061BA">
        <w:trPr>
          <w:cantSplit/>
          <w:trHeight w:val="54"/>
          <w:jc w:val="center"/>
        </w:trPr>
        <w:tc>
          <w:tcPr>
            <w:tcW w:w="3420" w:type="dxa"/>
            <w:vMerge/>
            <w:vAlign w:val="center"/>
          </w:tcPr>
          <w:p w:rsidR="00E061BA" w:rsidRPr="00055769" w:rsidRDefault="00E061BA" w:rsidP="006F1B94">
            <w:pPr>
              <w:rPr>
                <w:rFonts w:ascii="Calibri" w:hAnsi="Calibri"/>
                <w:color w:val="000000" w:themeColor="text1"/>
              </w:rPr>
            </w:pPr>
          </w:p>
        </w:tc>
        <w:tc>
          <w:tcPr>
            <w:tcW w:w="3690" w:type="dxa"/>
            <w:gridSpan w:val="2"/>
            <w:vMerge w:val="restart"/>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Use of Plant in Crane Mode</w:t>
            </w:r>
          </w:p>
        </w:tc>
        <w:tc>
          <w:tcPr>
            <w:tcW w:w="3960" w:type="dxa"/>
            <w:gridSpan w:val="2"/>
            <w:vAlign w:val="center"/>
          </w:tcPr>
          <w:p w:rsidR="00E061BA" w:rsidRPr="00055769" w:rsidRDefault="00E061BA" w:rsidP="00E061BA">
            <w:pPr>
              <w:numPr>
                <w:ilvl w:val="0"/>
                <w:numId w:val="1"/>
              </w:numPr>
              <w:rPr>
                <w:rFonts w:ascii="Calibri" w:hAnsi="Calibri"/>
                <w:color w:val="000000" w:themeColor="text1"/>
              </w:rPr>
            </w:pPr>
            <w:r w:rsidRPr="00055769">
              <w:rPr>
                <w:rFonts w:ascii="Calibri" w:hAnsi="Calibri"/>
                <w:color w:val="000000" w:themeColor="text1"/>
              </w:rPr>
              <w:t>Load shifting equipment only used in crane mode where a crane is not available or suitable</w:t>
            </w:r>
          </w:p>
          <w:p w:rsidR="00E061BA" w:rsidRPr="00055769" w:rsidRDefault="00E061BA" w:rsidP="00E061BA">
            <w:pPr>
              <w:numPr>
                <w:ilvl w:val="0"/>
                <w:numId w:val="1"/>
              </w:numPr>
              <w:rPr>
                <w:rFonts w:ascii="Calibri" w:hAnsi="Calibri"/>
                <w:color w:val="000000" w:themeColor="text1"/>
              </w:rPr>
            </w:pPr>
            <w:r w:rsidRPr="00055769">
              <w:rPr>
                <w:rFonts w:ascii="Calibri" w:hAnsi="Calibri"/>
                <w:color w:val="000000" w:themeColor="text1"/>
              </w:rPr>
              <w:t>Where load shifting equipment is used, fitted with controlled lowering devices</w:t>
            </w:r>
          </w:p>
          <w:p w:rsidR="00E061BA" w:rsidRPr="00055769" w:rsidRDefault="00E061BA" w:rsidP="00E061BA">
            <w:pPr>
              <w:numPr>
                <w:ilvl w:val="0"/>
                <w:numId w:val="1"/>
              </w:numPr>
              <w:rPr>
                <w:rFonts w:ascii="Calibri" w:hAnsi="Calibri"/>
                <w:color w:val="000000" w:themeColor="text1"/>
              </w:rPr>
            </w:pPr>
            <w:r w:rsidRPr="00055769">
              <w:rPr>
                <w:rFonts w:ascii="Calibri" w:hAnsi="Calibri"/>
                <w:color w:val="000000" w:themeColor="text1"/>
              </w:rPr>
              <w:t>Where load shifting equipment without controlled lowering devices is used, personnel are not to be in close proximity of the load until the load is within 0.100m of the ground. Close proximity is deemed to be two times the distance of the equipment lift point above ground level</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Supervisor</w:t>
            </w:r>
          </w:p>
        </w:tc>
      </w:tr>
      <w:tr w:rsidR="00E061BA" w:rsidRPr="00055769" w:rsidTr="00E061BA">
        <w:trPr>
          <w:cantSplit/>
          <w:trHeight w:val="54"/>
          <w:jc w:val="center"/>
        </w:trPr>
        <w:tc>
          <w:tcPr>
            <w:tcW w:w="3420" w:type="dxa"/>
            <w:vMerge/>
            <w:vAlign w:val="center"/>
          </w:tcPr>
          <w:p w:rsidR="00E061BA" w:rsidRPr="00055769" w:rsidRDefault="00E061BA" w:rsidP="006F1B94">
            <w:pPr>
              <w:rPr>
                <w:rFonts w:ascii="Calibri" w:hAnsi="Calibri"/>
                <w:color w:val="000000" w:themeColor="text1"/>
              </w:rPr>
            </w:pPr>
          </w:p>
        </w:tc>
        <w:tc>
          <w:tcPr>
            <w:tcW w:w="3690" w:type="dxa"/>
            <w:gridSpan w:val="2"/>
            <w:vMerge/>
            <w:vAlign w:val="center"/>
          </w:tcPr>
          <w:p w:rsidR="00E061BA" w:rsidRPr="00055769" w:rsidRDefault="00E061BA" w:rsidP="006F1B94">
            <w:pPr>
              <w:rPr>
                <w:rFonts w:ascii="Calibri" w:hAnsi="Calibri"/>
                <w:color w:val="000000" w:themeColor="text1"/>
              </w:rPr>
            </w:pPr>
          </w:p>
        </w:tc>
        <w:tc>
          <w:tcPr>
            <w:tcW w:w="396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Crane charts affixed to machine and complied with</w:t>
            </w:r>
          </w:p>
        </w:tc>
        <w:tc>
          <w:tcPr>
            <w:tcW w:w="3600" w:type="dxa"/>
            <w:gridSpan w:val="2"/>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Operator</w:t>
            </w:r>
          </w:p>
        </w:tc>
      </w:tr>
    </w:tbl>
    <w:p w:rsidR="00E061BA" w:rsidRDefault="00E061BA">
      <w:r>
        <w:br w:type="page"/>
      </w:r>
    </w:p>
    <w:tbl>
      <w:tblPr>
        <w:tblW w:w="14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690"/>
        <w:gridCol w:w="3960"/>
        <w:gridCol w:w="3600"/>
      </w:tblGrid>
      <w:tr w:rsidR="00E061BA" w:rsidRPr="00055769" w:rsidTr="00E061BA">
        <w:trPr>
          <w:cantSplit/>
          <w:trHeight w:val="340"/>
          <w:jc w:val="center"/>
        </w:trPr>
        <w:tc>
          <w:tcPr>
            <w:tcW w:w="3420" w:type="dxa"/>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lastRenderedPageBreak/>
              <w:t>TASK</w:t>
            </w:r>
          </w:p>
        </w:tc>
        <w:tc>
          <w:tcPr>
            <w:tcW w:w="3690" w:type="dxa"/>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t>POTENTIAL HAZARDS</w:t>
            </w:r>
          </w:p>
        </w:tc>
        <w:tc>
          <w:tcPr>
            <w:tcW w:w="3960" w:type="dxa"/>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t>ACTION OR PROCEDURE</w:t>
            </w:r>
          </w:p>
        </w:tc>
        <w:tc>
          <w:tcPr>
            <w:tcW w:w="3600" w:type="dxa"/>
            <w:vAlign w:val="center"/>
          </w:tcPr>
          <w:p w:rsidR="00E061BA" w:rsidRPr="00055769" w:rsidRDefault="00E061BA" w:rsidP="006F1B94">
            <w:pPr>
              <w:jc w:val="center"/>
              <w:rPr>
                <w:rFonts w:ascii="Calibri" w:hAnsi="Calibri"/>
                <w:b/>
                <w:color w:val="000000" w:themeColor="text1"/>
              </w:rPr>
            </w:pPr>
            <w:r w:rsidRPr="00055769">
              <w:rPr>
                <w:rFonts w:ascii="Calibri" w:hAnsi="Calibri"/>
                <w:b/>
                <w:color w:val="000000" w:themeColor="text1"/>
              </w:rPr>
              <w:t>RESPONSIBILITY</w:t>
            </w:r>
          </w:p>
        </w:tc>
      </w:tr>
      <w:tr w:rsidR="00E061BA" w:rsidRPr="00055769" w:rsidTr="00E061BA">
        <w:trPr>
          <w:cantSplit/>
          <w:trHeight w:val="340"/>
          <w:jc w:val="center"/>
        </w:trPr>
        <w:tc>
          <w:tcPr>
            <w:tcW w:w="3420" w:type="dxa"/>
            <w:vMerge w:val="restart"/>
            <w:vAlign w:val="center"/>
          </w:tcPr>
          <w:p w:rsidR="00E061BA" w:rsidRPr="00055769" w:rsidRDefault="00E061BA" w:rsidP="006F1B94">
            <w:pPr>
              <w:rPr>
                <w:rFonts w:ascii="Calibri" w:hAnsi="Calibri"/>
                <w:b/>
                <w:color w:val="000000" w:themeColor="text1"/>
              </w:rPr>
            </w:pPr>
            <w:r w:rsidRPr="00BC5E06">
              <w:rPr>
                <w:rFonts w:ascii="Calibri" w:hAnsi="Calibri"/>
                <w:color w:val="000000" w:themeColor="text1"/>
                <w:sz w:val="23"/>
                <w:szCs w:val="23"/>
              </w:rPr>
              <w:t>Operating load shifting equipment</w:t>
            </w:r>
          </w:p>
        </w:tc>
        <w:tc>
          <w:tcPr>
            <w:tcW w:w="3690" w:type="dxa"/>
            <w:vMerge w:val="restart"/>
            <w:vAlign w:val="center"/>
          </w:tcPr>
          <w:p w:rsidR="00E061BA" w:rsidRPr="00055769" w:rsidRDefault="00E061BA" w:rsidP="006F1B94">
            <w:pPr>
              <w:rPr>
                <w:rFonts w:ascii="Calibri" w:hAnsi="Calibri"/>
                <w:b/>
                <w:color w:val="000000" w:themeColor="text1"/>
              </w:rPr>
            </w:pPr>
            <w:r w:rsidRPr="00BC5E06">
              <w:rPr>
                <w:rFonts w:ascii="Calibri" w:hAnsi="Calibri"/>
                <w:color w:val="000000" w:themeColor="text1"/>
                <w:sz w:val="23"/>
                <w:szCs w:val="23"/>
              </w:rPr>
              <w:t>Use of Plant in Crane Mode</w:t>
            </w:r>
          </w:p>
        </w:tc>
        <w:tc>
          <w:tcPr>
            <w:tcW w:w="3960" w:type="dxa"/>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Lifting point approved and 10% wear limit not exceeded on lifting point</w:t>
            </w:r>
          </w:p>
        </w:tc>
        <w:tc>
          <w:tcPr>
            <w:tcW w:w="3600" w:type="dxa"/>
            <w:vAlign w:val="center"/>
          </w:tcPr>
          <w:p w:rsidR="00E061BA" w:rsidRPr="00055769" w:rsidRDefault="00E061BA" w:rsidP="006F1B94">
            <w:pPr>
              <w:rPr>
                <w:rFonts w:ascii="Calibri" w:hAnsi="Calibri"/>
                <w:color w:val="000000" w:themeColor="text1"/>
              </w:rPr>
            </w:pPr>
            <w:r w:rsidRPr="00055769">
              <w:rPr>
                <w:rFonts w:ascii="Calibri" w:hAnsi="Calibri"/>
                <w:color w:val="000000" w:themeColor="text1"/>
              </w:rPr>
              <w:t>Operator</w:t>
            </w:r>
          </w:p>
        </w:tc>
      </w:tr>
      <w:tr w:rsidR="00E061BA" w:rsidRPr="00055769" w:rsidTr="00E061BA">
        <w:trPr>
          <w:cantSplit/>
          <w:trHeight w:val="54"/>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ign w:val="center"/>
          </w:tcPr>
          <w:p w:rsidR="00E061BA" w:rsidRPr="00BC5E06" w:rsidRDefault="00E061BA" w:rsidP="006F1B94">
            <w:pPr>
              <w:rPr>
                <w:rFonts w:ascii="Calibri" w:hAnsi="Calibri"/>
                <w:color w:val="000000" w:themeColor="text1"/>
                <w:sz w:val="23"/>
                <w:szCs w:val="23"/>
              </w:rPr>
            </w:pPr>
          </w:p>
        </w:tc>
        <w:tc>
          <w:tcPr>
            <w:tcW w:w="396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Equ</w:t>
            </w:r>
            <w:r>
              <w:rPr>
                <w:rFonts w:ascii="Calibri" w:hAnsi="Calibri"/>
                <w:color w:val="000000" w:themeColor="text1"/>
                <w:sz w:val="23"/>
                <w:szCs w:val="23"/>
              </w:rPr>
              <w:t>ipment fitted with quick hitch,</w:t>
            </w:r>
            <w:r w:rsidRPr="00BC5E06">
              <w:rPr>
                <w:rFonts w:ascii="Calibri" w:hAnsi="Calibri"/>
                <w:color w:val="000000" w:themeColor="text1"/>
                <w:sz w:val="23"/>
                <w:szCs w:val="23"/>
              </w:rPr>
              <w:t xml:space="preserve"> bucket removed to expose lifting point</w:t>
            </w:r>
          </w:p>
        </w:tc>
        <w:tc>
          <w:tcPr>
            <w:tcW w:w="360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Operator</w:t>
            </w:r>
          </w:p>
        </w:tc>
      </w:tr>
      <w:tr w:rsidR="00E061BA" w:rsidRPr="00055769" w:rsidTr="00E061BA">
        <w:trPr>
          <w:cantSplit/>
          <w:trHeight w:val="54"/>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ign w:val="center"/>
          </w:tcPr>
          <w:p w:rsidR="00E061BA" w:rsidRPr="00BC5E06" w:rsidRDefault="00E061BA" w:rsidP="006F1B94">
            <w:pPr>
              <w:rPr>
                <w:rFonts w:ascii="Calibri" w:hAnsi="Calibri"/>
                <w:color w:val="000000" w:themeColor="text1"/>
                <w:sz w:val="23"/>
                <w:szCs w:val="23"/>
              </w:rPr>
            </w:pPr>
          </w:p>
        </w:tc>
        <w:tc>
          <w:tcPr>
            <w:tcW w:w="3960" w:type="dxa"/>
            <w:vAlign w:val="center"/>
          </w:tcPr>
          <w:p w:rsidR="00E061BA" w:rsidRPr="00BC5E06" w:rsidRDefault="00E061BA" w:rsidP="006F1B94">
            <w:pPr>
              <w:rPr>
                <w:rFonts w:ascii="Calibri" w:hAnsi="Calibri"/>
                <w:color w:val="000000" w:themeColor="text1"/>
                <w:sz w:val="23"/>
                <w:szCs w:val="23"/>
              </w:rPr>
            </w:pPr>
            <w:proofErr w:type="spellStart"/>
            <w:r w:rsidRPr="00BC5E06">
              <w:rPr>
                <w:rFonts w:ascii="Calibri" w:hAnsi="Calibri"/>
                <w:color w:val="000000" w:themeColor="text1"/>
                <w:sz w:val="23"/>
                <w:szCs w:val="23"/>
              </w:rPr>
              <w:t>Dogman</w:t>
            </w:r>
            <w:proofErr w:type="spellEnd"/>
            <w:r w:rsidRPr="00BC5E06">
              <w:rPr>
                <w:rFonts w:ascii="Calibri" w:hAnsi="Calibri"/>
                <w:color w:val="000000" w:themeColor="text1"/>
                <w:sz w:val="23"/>
                <w:szCs w:val="23"/>
              </w:rPr>
              <w:t xml:space="preserve"> engaged to select, inspect sling and control load</w:t>
            </w:r>
          </w:p>
        </w:tc>
        <w:tc>
          <w:tcPr>
            <w:tcW w:w="360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Supervisor</w:t>
            </w:r>
          </w:p>
        </w:tc>
      </w:tr>
      <w:tr w:rsidR="00E061BA" w:rsidRPr="00055769" w:rsidTr="00E061BA">
        <w:trPr>
          <w:cantSplit/>
          <w:trHeight w:val="54"/>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ign w:val="center"/>
          </w:tcPr>
          <w:p w:rsidR="00E061BA" w:rsidRPr="00BC5E06" w:rsidRDefault="00E061BA" w:rsidP="006F1B94">
            <w:pPr>
              <w:rPr>
                <w:rFonts w:ascii="Calibri" w:hAnsi="Calibri"/>
                <w:color w:val="000000" w:themeColor="text1"/>
                <w:sz w:val="23"/>
                <w:szCs w:val="23"/>
              </w:rPr>
            </w:pPr>
          </w:p>
        </w:tc>
        <w:tc>
          <w:tcPr>
            <w:tcW w:w="396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Wearing of safety helmets</w:t>
            </w:r>
          </w:p>
        </w:tc>
        <w:tc>
          <w:tcPr>
            <w:tcW w:w="360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All persons on ground</w:t>
            </w:r>
          </w:p>
        </w:tc>
      </w:tr>
      <w:tr w:rsidR="00E061BA" w:rsidRPr="00055769" w:rsidTr="00E061BA">
        <w:trPr>
          <w:cantSplit/>
          <w:trHeight w:val="54"/>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ign w:val="center"/>
          </w:tcPr>
          <w:p w:rsidR="00E061BA" w:rsidRPr="00BC5E06" w:rsidRDefault="00E061BA" w:rsidP="006F1B94">
            <w:pPr>
              <w:rPr>
                <w:rFonts w:ascii="Calibri" w:hAnsi="Calibri"/>
                <w:color w:val="000000" w:themeColor="text1"/>
                <w:sz w:val="23"/>
                <w:szCs w:val="23"/>
              </w:rPr>
            </w:pPr>
          </w:p>
        </w:tc>
        <w:tc>
          <w:tcPr>
            <w:tcW w:w="396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Use tag line to control load movement</w:t>
            </w:r>
          </w:p>
        </w:tc>
        <w:tc>
          <w:tcPr>
            <w:tcW w:w="360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Person in control of load</w:t>
            </w:r>
          </w:p>
        </w:tc>
      </w:tr>
      <w:tr w:rsidR="00E061BA" w:rsidRPr="00055769" w:rsidTr="00E061BA">
        <w:trPr>
          <w:cantSplit/>
          <w:trHeight w:val="54"/>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ign w:val="center"/>
          </w:tcPr>
          <w:p w:rsidR="00E061BA" w:rsidRPr="00BC5E06" w:rsidRDefault="00E061BA" w:rsidP="006F1B94">
            <w:pPr>
              <w:rPr>
                <w:rFonts w:ascii="Calibri" w:hAnsi="Calibri"/>
                <w:color w:val="000000" w:themeColor="text1"/>
                <w:sz w:val="23"/>
                <w:szCs w:val="23"/>
              </w:rPr>
            </w:pPr>
          </w:p>
        </w:tc>
        <w:tc>
          <w:tcPr>
            <w:tcW w:w="396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Maintain load close to ground level</w:t>
            </w:r>
          </w:p>
        </w:tc>
        <w:tc>
          <w:tcPr>
            <w:tcW w:w="360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Operator</w:t>
            </w:r>
          </w:p>
        </w:tc>
      </w:tr>
      <w:tr w:rsidR="00E061BA" w:rsidRPr="00055769" w:rsidTr="00E061BA">
        <w:trPr>
          <w:cantSplit/>
          <w:trHeight w:val="54"/>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ign w:val="center"/>
          </w:tcPr>
          <w:p w:rsidR="00E061BA" w:rsidRPr="00BC5E06" w:rsidRDefault="00E061BA" w:rsidP="006F1B94">
            <w:pPr>
              <w:rPr>
                <w:rFonts w:ascii="Calibri" w:hAnsi="Calibri"/>
                <w:color w:val="000000" w:themeColor="text1"/>
                <w:sz w:val="23"/>
                <w:szCs w:val="23"/>
              </w:rPr>
            </w:pPr>
          </w:p>
        </w:tc>
        <w:tc>
          <w:tcPr>
            <w:tcW w:w="396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No person in close proximity of load until the load is less than 0.100m off the ground. Close proximity is deemed to be two times the distance of the equipment lift point above ground level</w:t>
            </w:r>
          </w:p>
        </w:tc>
        <w:tc>
          <w:tcPr>
            <w:tcW w:w="360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All persons on ground</w:t>
            </w:r>
          </w:p>
        </w:tc>
      </w:tr>
      <w:tr w:rsidR="00E061BA" w:rsidRPr="00055769" w:rsidTr="00E061BA">
        <w:trPr>
          <w:cantSplit/>
          <w:trHeight w:val="54"/>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ign w:val="center"/>
          </w:tcPr>
          <w:p w:rsidR="00E061BA" w:rsidRPr="00BC5E06" w:rsidRDefault="00E061BA" w:rsidP="006F1B94">
            <w:pPr>
              <w:rPr>
                <w:rFonts w:ascii="Calibri" w:hAnsi="Calibri"/>
                <w:color w:val="000000" w:themeColor="text1"/>
                <w:sz w:val="23"/>
                <w:szCs w:val="23"/>
              </w:rPr>
            </w:pPr>
          </w:p>
        </w:tc>
        <w:tc>
          <w:tcPr>
            <w:tcW w:w="396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Ensure load being lifted vertically</w:t>
            </w:r>
          </w:p>
        </w:tc>
        <w:tc>
          <w:tcPr>
            <w:tcW w:w="360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Operator</w:t>
            </w:r>
          </w:p>
        </w:tc>
      </w:tr>
      <w:tr w:rsidR="00E061BA" w:rsidRPr="00055769" w:rsidTr="00E061BA">
        <w:trPr>
          <w:cantSplit/>
          <w:trHeight w:val="90"/>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Dust</w:t>
            </w:r>
          </w:p>
        </w:tc>
        <w:tc>
          <w:tcPr>
            <w:tcW w:w="3960" w:type="dxa"/>
            <w:tcBorders>
              <w:top w:val="single" w:sz="4" w:space="0" w:color="auto"/>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Regular backwatering</w:t>
            </w:r>
          </w:p>
        </w:tc>
        <w:tc>
          <w:tcPr>
            <w:tcW w:w="3600" w:type="dxa"/>
            <w:tcBorders>
              <w:top w:val="single" w:sz="4" w:space="0" w:color="auto"/>
              <w:left w:val="single" w:sz="4" w:space="0" w:color="auto"/>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Operator</w:t>
            </w:r>
          </w:p>
        </w:tc>
      </w:tr>
      <w:tr w:rsidR="00E061BA" w:rsidRPr="00055769" w:rsidTr="00E061BA">
        <w:trPr>
          <w:cantSplit/>
          <w:trHeight w:val="180"/>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restart"/>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Falling objects (where applicable)</w:t>
            </w:r>
          </w:p>
        </w:tc>
        <w:tc>
          <w:tcPr>
            <w:tcW w:w="3960" w:type="dxa"/>
            <w:tcBorders>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Plant fitted with FOPS</w:t>
            </w:r>
          </w:p>
        </w:tc>
        <w:tc>
          <w:tcPr>
            <w:tcW w:w="3600" w:type="dxa"/>
            <w:tcBorders>
              <w:left w:val="single" w:sz="4" w:space="0" w:color="auto"/>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Operator</w:t>
            </w:r>
          </w:p>
        </w:tc>
      </w:tr>
      <w:tr w:rsidR="00E061BA" w:rsidRPr="00055769" w:rsidTr="00E061BA">
        <w:trPr>
          <w:cantSplit/>
          <w:trHeight w:val="180"/>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ign w:val="center"/>
          </w:tcPr>
          <w:p w:rsidR="00E061BA" w:rsidRPr="00BC5E06" w:rsidRDefault="00E061BA" w:rsidP="006F1B94">
            <w:pPr>
              <w:rPr>
                <w:rFonts w:ascii="Calibri" w:hAnsi="Calibri"/>
                <w:color w:val="000000" w:themeColor="text1"/>
                <w:sz w:val="23"/>
                <w:szCs w:val="23"/>
              </w:rPr>
            </w:pPr>
          </w:p>
        </w:tc>
        <w:tc>
          <w:tcPr>
            <w:tcW w:w="3960" w:type="dxa"/>
            <w:tcBorders>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Wear safety helmets</w:t>
            </w:r>
          </w:p>
        </w:tc>
        <w:tc>
          <w:tcPr>
            <w:tcW w:w="3600" w:type="dxa"/>
            <w:tcBorders>
              <w:left w:val="single" w:sz="4" w:space="0" w:color="auto"/>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All persons on ground</w:t>
            </w:r>
          </w:p>
        </w:tc>
      </w:tr>
      <w:tr w:rsidR="00E061BA" w:rsidRPr="00055769" w:rsidTr="00E061BA">
        <w:trPr>
          <w:cantSplit/>
          <w:trHeight w:val="180"/>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restart"/>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Noise</w:t>
            </w:r>
          </w:p>
        </w:tc>
        <w:tc>
          <w:tcPr>
            <w:tcW w:w="3960" w:type="dxa"/>
            <w:tcBorders>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Ensure exhaust system and cabin lining in good condition</w:t>
            </w:r>
          </w:p>
        </w:tc>
        <w:tc>
          <w:tcPr>
            <w:tcW w:w="3600" w:type="dxa"/>
            <w:tcBorders>
              <w:left w:val="single" w:sz="4" w:space="0" w:color="auto"/>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Operator</w:t>
            </w:r>
          </w:p>
        </w:tc>
      </w:tr>
      <w:tr w:rsidR="00E061BA" w:rsidRPr="00055769" w:rsidTr="00E061BA">
        <w:trPr>
          <w:cantSplit/>
          <w:trHeight w:val="180"/>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ign w:val="center"/>
          </w:tcPr>
          <w:p w:rsidR="00E061BA" w:rsidRPr="00BC5E06" w:rsidRDefault="00E061BA" w:rsidP="006F1B94">
            <w:pPr>
              <w:rPr>
                <w:rFonts w:ascii="Calibri" w:hAnsi="Calibri"/>
                <w:color w:val="000000" w:themeColor="text1"/>
                <w:sz w:val="23"/>
                <w:szCs w:val="23"/>
              </w:rPr>
            </w:pPr>
          </w:p>
        </w:tc>
        <w:tc>
          <w:tcPr>
            <w:tcW w:w="3960" w:type="dxa"/>
            <w:tcBorders>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Wear hearing protection</w:t>
            </w:r>
          </w:p>
        </w:tc>
        <w:tc>
          <w:tcPr>
            <w:tcW w:w="3600" w:type="dxa"/>
            <w:tcBorders>
              <w:left w:val="single" w:sz="4" w:space="0" w:color="auto"/>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Operators in open cabins</w:t>
            </w:r>
          </w:p>
        </w:tc>
      </w:tr>
      <w:tr w:rsidR="00E061BA" w:rsidRPr="00055769" w:rsidTr="00E061BA">
        <w:trPr>
          <w:cantSplit/>
          <w:trHeight w:val="90"/>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Striking underground services</w:t>
            </w:r>
          </w:p>
        </w:tc>
        <w:tc>
          <w:tcPr>
            <w:tcW w:w="3960" w:type="dxa"/>
            <w:tcBorders>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 xml:space="preserve">Refer </w:t>
            </w:r>
            <w:r>
              <w:rPr>
                <w:rFonts w:ascii="Calibri" w:hAnsi="Calibri"/>
                <w:color w:val="000000" w:themeColor="text1"/>
                <w:sz w:val="23"/>
                <w:szCs w:val="23"/>
              </w:rPr>
              <w:t>S</w:t>
            </w:r>
            <w:r w:rsidRPr="00BC5E06">
              <w:rPr>
                <w:rFonts w:ascii="Calibri" w:hAnsi="Calibri"/>
                <w:color w:val="000000" w:themeColor="text1"/>
                <w:sz w:val="23"/>
                <w:szCs w:val="23"/>
              </w:rPr>
              <w:t>WMS for relevant underground services</w:t>
            </w:r>
          </w:p>
        </w:tc>
        <w:tc>
          <w:tcPr>
            <w:tcW w:w="3600" w:type="dxa"/>
            <w:tcBorders>
              <w:left w:val="single" w:sz="4" w:space="0" w:color="auto"/>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All operators</w:t>
            </w:r>
          </w:p>
        </w:tc>
      </w:tr>
      <w:tr w:rsidR="00E061BA" w:rsidRPr="00055769" w:rsidTr="00E061BA">
        <w:trPr>
          <w:cantSplit/>
          <w:trHeight w:val="90"/>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Work near live electrical parts</w:t>
            </w:r>
          </w:p>
        </w:tc>
        <w:tc>
          <w:tcPr>
            <w:tcW w:w="3960" w:type="dxa"/>
            <w:tcBorders>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 xml:space="preserve">Refer </w:t>
            </w:r>
            <w:r>
              <w:rPr>
                <w:rFonts w:ascii="Calibri" w:hAnsi="Calibri"/>
                <w:color w:val="000000" w:themeColor="text1"/>
                <w:sz w:val="23"/>
                <w:szCs w:val="23"/>
              </w:rPr>
              <w:t>S</w:t>
            </w:r>
            <w:r w:rsidRPr="00BC5E06">
              <w:rPr>
                <w:rFonts w:ascii="Calibri" w:hAnsi="Calibri"/>
                <w:color w:val="000000" w:themeColor="text1"/>
                <w:sz w:val="23"/>
                <w:szCs w:val="23"/>
              </w:rPr>
              <w:t>WMS</w:t>
            </w:r>
            <w:r>
              <w:rPr>
                <w:rFonts w:ascii="Calibri" w:hAnsi="Calibri"/>
                <w:color w:val="000000" w:themeColor="text1"/>
                <w:sz w:val="23"/>
                <w:szCs w:val="23"/>
              </w:rPr>
              <w:t xml:space="preserve"> Work Near Live </w:t>
            </w:r>
            <w:proofErr w:type="spellStart"/>
            <w:r>
              <w:rPr>
                <w:rFonts w:ascii="Calibri" w:hAnsi="Calibri"/>
                <w:color w:val="000000" w:themeColor="text1"/>
                <w:sz w:val="23"/>
                <w:szCs w:val="23"/>
              </w:rPr>
              <w:t>Energised</w:t>
            </w:r>
            <w:proofErr w:type="spellEnd"/>
            <w:r>
              <w:rPr>
                <w:rFonts w:ascii="Calibri" w:hAnsi="Calibri"/>
                <w:color w:val="000000" w:themeColor="text1"/>
                <w:sz w:val="23"/>
                <w:szCs w:val="23"/>
              </w:rPr>
              <w:t xml:space="preserve"> Electrical Installations</w:t>
            </w:r>
          </w:p>
        </w:tc>
        <w:tc>
          <w:tcPr>
            <w:tcW w:w="3600" w:type="dxa"/>
            <w:tcBorders>
              <w:left w:val="single" w:sz="4" w:space="0" w:color="auto"/>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All operators</w:t>
            </w:r>
          </w:p>
        </w:tc>
      </w:tr>
      <w:tr w:rsidR="00E061BA" w:rsidRPr="00055769" w:rsidTr="00E061BA">
        <w:trPr>
          <w:cantSplit/>
          <w:trHeight w:val="180"/>
          <w:jc w:val="center"/>
        </w:trPr>
        <w:tc>
          <w:tcPr>
            <w:tcW w:w="3420" w:type="dxa"/>
            <w:vMerge/>
            <w:vAlign w:val="center"/>
          </w:tcPr>
          <w:p w:rsidR="00E061BA" w:rsidRPr="00BC5E06" w:rsidRDefault="00E061BA" w:rsidP="006F1B94">
            <w:pPr>
              <w:rPr>
                <w:rFonts w:ascii="Calibri" w:hAnsi="Calibri"/>
                <w:color w:val="000000" w:themeColor="text1"/>
                <w:sz w:val="23"/>
                <w:szCs w:val="23"/>
              </w:rPr>
            </w:pPr>
          </w:p>
        </w:tc>
        <w:tc>
          <w:tcPr>
            <w:tcW w:w="3690" w:type="dxa"/>
            <w:vMerge w:val="restart"/>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All hazards</w:t>
            </w:r>
          </w:p>
        </w:tc>
        <w:tc>
          <w:tcPr>
            <w:tcW w:w="3960" w:type="dxa"/>
            <w:tcBorders>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Continual monitoring of machine including pre-start checklist</w:t>
            </w:r>
          </w:p>
        </w:tc>
        <w:tc>
          <w:tcPr>
            <w:tcW w:w="3600" w:type="dxa"/>
            <w:tcBorders>
              <w:left w:val="single" w:sz="4" w:space="0" w:color="auto"/>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Operator</w:t>
            </w:r>
          </w:p>
        </w:tc>
      </w:tr>
      <w:tr w:rsidR="00E061BA" w:rsidRPr="00055769" w:rsidTr="00E061BA">
        <w:trPr>
          <w:cantSplit/>
          <w:trHeight w:val="180"/>
          <w:jc w:val="center"/>
        </w:trPr>
        <w:tc>
          <w:tcPr>
            <w:tcW w:w="3420" w:type="dxa"/>
            <w:vMerge/>
            <w:tcBorders>
              <w:bottom w:val="single" w:sz="4" w:space="0" w:color="auto"/>
            </w:tcBorders>
            <w:vAlign w:val="center"/>
          </w:tcPr>
          <w:p w:rsidR="00E061BA" w:rsidRPr="00055769" w:rsidRDefault="00E061BA" w:rsidP="006F1B94">
            <w:pPr>
              <w:rPr>
                <w:rFonts w:ascii="Calibri" w:hAnsi="Calibri"/>
                <w:color w:val="000000" w:themeColor="text1"/>
              </w:rPr>
            </w:pPr>
          </w:p>
        </w:tc>
        <w:tc>
          <w:tcPr>
            <w:tcW w:w="3690" w:type="dxa"/>
            <w:vMerge/>
            <w:tcBorders>
              <w:bottom w:val="single" w:sz="4" w:space="0" w:color="auto"/>
            </w:tcBorders>
            <w:vAlign w:val="center"/>
          </w:tcPr>
          <w:p w:rsidR="00E061BA" w:rsidRPr="00055769" w:rsidRDefault="00E061BA" w:rsidP="006F1B94">
            <w:pPr>
              <w:rPr>
                <w:rFonts w:ascii="Calibri" w:hAnsi="Calibri"/>
                <w:color w:val="000000" w:themeColor="text1"/>
              </w:rPr>
            </w:pPr>
          </w:p>
        </w:tc>
        <w:tc>
          <w:tcPr>
            <w:tcW w:w="3960" w:type="dxa"/>
            <w:tcBorders>
              <w:bottom w:val="single" w:sz="4" w:space="0" w:color="auto"/>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Daily periodical monitoring of activity</w:t>
            </w:r>
          </w:p>
        </w:tc>
        <w:tc>
          <w:tcPr>
            <w:tcW w:w="3600" w:type="dxa"/>
            <w:tcBorders>
              <w:left w:val="single" w:sz="4" w:space="0" w:color="auto"/>
              <w:bottom w:val="single" w:sz="4" w:space="0" w:color="auto"/>
              <w:right w:val="single" w:sz="4" w:space="0" w:color="auto"/>
            </w:tcBorders>
            <w:vAlign w:val="center"/>
          </w:tcPr>
          <w:p w:rsidR="00E061BA" w:rsidRPr="00BC5E06" w:rsidRDefault="00E061BA" w:rsidP="006F1B94">
            <w:pPr>
              <w:rPr>
                <w:rFonts w:ascii="Calibri" w:hAnsi="Calibri"/>
                <w:color w:val="000000" w:themeColor="text1"/>
                <w:sz w:val="23"/>
                <w:szCs w:val="23"/>
              </w:rPr>
            </w:pPr>
            <w:r w:rsidRPr="00BC5E06">
              <w:rPr>
                <w:rFonts w:ascii="Calibri" w:hAnsi="Calibri"/>
                <w:color w:val="000000" w:themeColor="text1"/>
                <w:sz w:val="23"/>
                <w:szCs w:val="23"/>
              </w:rPr>
              <w:t>Supervisor</w:t>
            </w:r>
          </w:p>
        </w:tc>
      </w:tr>
    </w:tbl>
    <w:p w:rsidR="00E061BA" w:rsidRPr="00055769" w:rsidRDefault="00E061BA" w:rsidP="00E061BA">
      <w:pPr>
        <w:spacing w:after="120"/>
        <w:jc w:val="center"/>
        <w:rPr>
          <w:rFonts w:ascii="Calibri" w:hAnsi="Calibri"/>
          <w:color w:val="000000" w:themeColor="text1"/>
        </w:rPr>
      </w:pPr>
      <w:r w:rsidRPr="00055769">
        <w:rPr>
          <w:rFonts w:ascii="Calibri" w:hAnsi="Calibri"/>
          <w:color w:val="000000" w:themeColor="text1"/>
        </w:rPr>
        <w:lastRenderedPageBreak/>
        <w:t>Risk assessment based on all procedures being in place</w:t>
      </w:r>
    </w:p>
    <w:p w:rsidR="00E061BA" w:rsidRPr="00055769" w:rsidRDefault="00E061BA" w:rsidP="00E061BA">
      <w:pPr>
        <w:spacing w:after="120"/>
        <w:jc w:val="center"/>
        <w:rPr>
          <w:rFonts w:ascii="Calibri" w:hAnsi="Calibri"/>
          <w:color w:val="000000" w:themeColor="text1"/>
        </w:rPr>
      </w:pPr>
      <w:r w:rsidRPr="00055769">
        <w:rPr>
          <w:rFonts w:ascii="Calibri" w:hAnsi="Calibri" w:cs="Arial"/>
          <w:b/>
          <w:smallCaps/>
          <w:color w:val="000000" w:themeColor="text1"/>
        </w:rPr>
        <w:t>Risk Assessment Matrix</w:t>
      </w:r>
    </w:p>
    <w:bookmarkStart w:id="0" w:name="_MON_1399281199"/>
    <w:bookmarkEnd w:id="0"/>
    <w:p w:rsidR="00E061BA" w:rsidRPr="00055769" w:rsidRDefault="00E061BA" w:rsidP="00E061BA">
      <w:pPr>
        <w:jc w:val="center"/>
        <w:rPr>
          <w:rFonts w:ascii="Calibri" w:hAnsi="Calibri"/>
          <w:color w:val="000000" w:themeColor="text1"/>
        </w:rPr>
      </w:pPr>
      <w:r w:rsidRPr="00055769">
        <w:rPr>
          <w:rFonts w:ascii="Calibri" w:hAnsi="Calibri"/>
          <w:color w:val="000000" w:themeColor="text1"/>
        </w:rPr>
        <w:object w:dxaOrig="10102" w:dyaOrig="3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165.75pt" o:ole="">
            <v:imagedata r:id="rId7" o:title=""/>
          </v:shape>
          <o:OLEObject Type="Embed" ProgID="Excel.Sheet.8" ShapeID="_x0000_i1025" DrawAspect="Content" ObjectID="_1399288146" r:id="rId8"/>
        </w:object>
      </w:r>
    </w:p>
    <w:p w:rsidR="00E061BA" w:rsidRPr="00E061BA" w:rsidRDefault="00E061BA" w:rsidP="00E061BA">
      <w:pPr>
        <w:spacing w:before="120"/>
        <w:jc w:val="center"/>
        <w:rPr>
          <w:rFonts w:ascii="Calibri" w:hAnsi="Calibri"/>
          <w:color w:val="000000" w:themeColor="text1"/>
        </w:rPr>
      </w:pPr>
      <w:r w:rsidRPr="00055769">
        <w:rPr>
          <w:rFonts w:ascii="Calibri" w:hAnsi="Calibri"/>
          <w:b/>
          <w:color w:val="000000" w:themeColor="text1"/>
        </w:rPr>
        <w:t xml:space="preserve">Likelihood: </w:t>
      </w:r>
      <w:r w:rsidRPr="00055769">
        <w:rPr>
          <w:rFonts w:ascii="Calibri" w:hAnsi="Calibri"/>
          <w:color w:val="000000" w:themeColor="text1"/>
        </w:rPr>
        <w:t>Very unlikely</w:t>
      </w:r>
      <w:r>
        <w:rPr>
          <w:rFonts w:ascii="Calibri" w:hAnsi="Calibri"/>
          <w:color w:val="000000" w:themeColor="text1"/>
        </w:rPr>
        <w:tab/>
      </w:r>
      <w:r w:rsidRPr="00055769">
        <w:rPr>
          <w:rFonts w:ascii="Calibri" w:hAnsi="Calibri"/>
          <w:b/>
          <w:color w:val="000000" w:themeColor="text1"/>
        </w:rPr>
        <w:t xml:space="preserve">Consequences: </w:t>
      </w:r>
      <w:r w:rsidRPr="00055769">
        <w:rPr>
          <w:rFonts w:ascii="Calibri" w:hAnsi="Calibri"/>
          <w:color w:val="000000" w:themeColor="text1"/>
        </w:rPr>
        <w:t>Minor</w:t>
      </w:r>
      <w:r>
        <w:rPr>
          <w:rFonts w:ascii="Calibri" w:hAnsi="Calibri"/>
          <w:color w:val="000000" w:themeColor="text1"/>
        </w:rPr>
        <w:tab/>
      </w:r>
      <w:r>
        <w:rPr>
          <w:rFonts w:ascii="Calibri" w:hAnsi="Calibri"/>
          <w:color w:val="000000" w:themeColor="text1"/>
        </w:rPr>
        <w:tab/>
      </w:r>
      <w:r w:rsidRPr="00055769">
        <w:rPr>
          <w:rFonts w:ascii="Calibri" w:hAnsi="Calibri"/>
          <w:b/>
          <w:color w:val="000000" w:themeColor="text1"/>
        </w:rPr>
        <w:t xml:space="preserve">Risk score: </w:t>
      </w:r>
      <w:r w:rsidRPr="00055769">
        <w:rPr>
          <w:rFonts w:ascii="Calibri" w:hAnsi="Calibri"/>
          <w:color w:val="000000" w:themeColor="text1"/>
        </w:rPr>
        <w:t>7</w:t>
      </w:r>
    </w:p>
    <w:p w:rsidR="00910765" w:rsidRDefault="00910765"/>
    <w:sectPr w:rsidR="00910765" w:rsidSect="00E061BA">
      <w:headerReference w:type="default" r:id="rId9"/>
      <w:footerReference w:type="default" r:id="rId10"/>
      <w:type w:val="continuous"/>
      <w:pgSz w:w="16838" w:h="11906" w:orient="landscape" w:code="9"/>
      <w:pgMar w:top="1440" w:right="1440" w:bottom="993" w:left="1440" w:header="709" w:footer="4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9F3" w:rsidRDefault="004C59F3" w:rsidP="00E061BA">
      <w:r>
        <w:separator/>
      </w:r>
    </w:p>
  </w:endnote>
  <w:endnote w:type="continuationSeparator" w:id="0">
    <w:p w:rsidR="004C59F3" w:rsidRDefault="004C59F3" w:rsidP="00E06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4867"/>
      <w:docPartObj>
        <w:docPartGallery w:val="Page Numbers (Bottom of Page)"/>
        <w:docPartUnique/>
      </w:docPartObj>
    </w:sdtPr>
    <w:sdtContent>
      <w:sdt>
        <w:sdtPr>
          <w:id w:val="565050523"/>
          <w:docPartObj>
            <w:docPartGallery w:val="Page Numbers (Top of Page)"/>
            <w:docPartUnique/>
          </w:docPartObj>
        </w:sdtPr>
        <w:sdtContent>
          <w:p w:rsidR="00E061BA" w:rsidRDefault="00E061BA">
            <w:pPr>
              <w:pStyle w:val="Footer"/>
              <w:jc w:val="right"/>
            </w:pPr>
            <w:r w:rsidRPr="00E061BA">
              <w:rPr>
                <w:rFonts w:asciiTheme="minorHAnsi" w:hAnsiTheme="minorHAnsi"/>
                <w:sz w:val="20"/>
                <w:szCs w:val="20"/>
              </w:rPr>
              <w:t xml:space="preserve">Page </w:t>
            </w:r>
            <w:r w:rsidR="00390CF6" w:rsidRPr="00E061BA">
              <w:rPr>
                <w:rFonts w:asciiTheme="minorHAnsi" w:hAnsiTheme="minorHAnsi"/>
                <w:sz w:val="20"/>
                <w:szCs w:val="20"/>
              </w:rPr>
              <w:fldChar w:fldCharType="begin"/>
            </w:r>
            <w:r w:rsidRPr="00E061BA">
              <w:rPr>
                <w:rFonts w:asciiTheme="minorHAnsi" w:hAnsiTheme="minorHAnsi"/>
                <w:sz w:val="20"/>
                <w:szCs w:val="20"/>
              </w:rPr>
              <w:instrText xml:space="preserve"> PAGE </w:instrText>
            </w:r>
            <w:r w:rsidR="00390CF6" w:rsidRPr="00E061BA">
              <w:rPr>
                <w:rFonts w:asciiTheme="minorHAnsi" w:hAnsiTheme="minorHAnsi"/>
                <w:sz w:val="20"/>
                <w:szCs w:val="20"/>
              </w:rPr>
              <w:fldChar w:fldCharType="separate"/>
            </w:r>
            <w:r w:rsidR="007A1757">
              <w:rPr>
                <w:rFonts w:asciiTheme="minorHAnsi" w:hAnsiTheme="minorHAnsi"/>
                <w:noProof/>
                <w:sz w:val="20"/>
                <w:szCs w:val="20"/>
              </w:rPr>
              <w:t>4</w:t>
            </w:r>
            <w:r w:rsidR="00390CF6" w:rsidRPr="00E061BA">
              <w:rPr>
                <w:rFonts w:asciiTheme="minorHAnsi" w:hAnsiTheme="minorHAnsi"/>
                <w:sz w:val="20"/>
                <w:szCs w:val="20"/>
              </w:rPr>
              <w:fldChar w:fldCharType="end"/>
            </w:r>
            <w:r w:rsidRPr="00E061BA">
              <w:rPr>
                <w:rFonts w:asciiTheme="minorHAnsi" w:hAnsiTheme="minorHAnsi"/>
                <w:sz w:val="20"/>
                <w:szCs w:val="20"/>
              </w:rPr>
              <w:t xml:space="preserve"> of </w:t>
            </w:r>
            <w:r w:rsidR="00390CF6" w:rsidRPr="00E061BA">
              <w:rPr>
                <w:rFonts w:asciiTheme="minorHAnsi" w:hAnsiTheme="minorHAnsi"/>
                <w:sz w:val="20"/>
                <w:szCs w:val="20"/>
              </w:rPr>
              <w:fldChar w:fldCharType="begin"/>
            </w:r>
            <w:r w:rsidRPr="00E061BA">
              <w:rPr>
                <w:rFonts w:asciiTheme="minorHAnsi" w:hAnsiTheme="minorHAnsi"/>
                <w:sz w:val="20"/>
                <w:szCs w:val="20"/>
              </w:rPr>
              <w:instrText xml:space="preserve"> NUMPAGES  </w:instrText>
            </w:r>
            <w:r w:rsidR="00390CF6" w:rsidRPr="00E061BA">
              <w:rPr>
                <w:rFonts w:asciiTheme="minorHAnsi" w:hAnsiTheme="minorHAnsi"/>
                <w:sz w:val="20"/>
                <w:szCs w:val="20"/>
              </w:rPr>
              <w:fldChar w:fldCharType="separate"/>
            </w:r>
            <w:r w:rsidR="007A1757">
              <w:rPr>
                <w:rFonts w:asciiTheme="minorHAnsi" w:hAnsiTheme="minorHAnsi"/>
                <w:noProof/>
                <w:sz w:val="20"/>
                <w:szCs w:val="20"/>
              </w:rPr>
              <w:t>4</w:t>
            </w:r>
            <w:r w:rsidR="00390CF6" w:rsidRPr="00E061BA">
              <w:rPr>
                <w:rFonts w:asciiTheme="minorHAnsi" w:hAnsiTheme="minorHAnsi"/>
                <w:sz w:val="20"/>
                <w:szCs w:val="20"/>
              </w:rPr>
              <w:fldChar w:fldCharType="end"/>
            </w:r>
          </w:p>
        </w:sdtContent>
      </w:sdt>
    </w:sdtContent>
  </w:sdt>
  <w:p w:rsidR="00E061BA" w:rsidRDefault="00E06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9F3" w:rsidRDefault="004C59F3" w:rsidP="00E061BA">
      <w:r>
        <w:separator/>
      </w:r>
    </w:p>
  </w:footnote>
  <w:footnote w:type="continuationSeparator" w:id="0">
    <w:p w:rsidR="004C59F3" w:rsidRDefault="004C59F3" w:rsidP="00E06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BA" w:rsidRDefault="00E061BA" w:rsidP="00E061BA">
    <w:pPr>
      <w:pStyle w:val="Header"/>
      <w:tabs>
        <w:tab w:val="clear" w:pos="4320"/>
        <w:tab w:val="center" w:pos="3969"/>
      </w:tabs>
    </w:pPr>
    <w:r w:rsidRPr="00E061BA">
      <w:rPr>
        <w:noProof/>
        <w:lang w:val="en-AU" w:eastAsia="zh-TW"/>
      </w:rPr>
      <w:drawing>
        <wp:inline distT="0" distB="0" distL="0" distR="0">
          <wp:extent cx="847725" cy="905198"/>
          <wp:effectExtent l="19050" t="0" r="9525" b="0"/>
          <wp:docPr id="170" name="Picture 86" descr="D:\CCQ\Clients files\Australian Turf Manage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CCQ\Clients files\Australian Turf Management\Logo.jpg"/>
                  <pic:cNvPicPr>
                    <a:picLocks noChangeAspect="1" noChangeArrowheads="1"/>
                  </pic:cNvPicPr>
                </pic:nvPicPr>
                <pic:blipFill>
                  <a:blip r:embed="rId1"/>
                  <a:srcRect/>
                  <a:stretch>
                    <a:fillRect/>
                  </a:stretch>
                </pic:blipFill>
                <pic:spPr bwMode="auto">
                  <a:xfrm>
                    <a:off x="0" y="0"/>
                    <a:ext cx="847725" cy="905198"/>
                  </a:xfrm>
                  <a:prstGeom prst="rect">
                    <a:avLst/>
                  </a:prstGeom>
                  <a:noFill/>
                  <a:ln w="9525">
                    <a:noFill/>
                    <a:miter lim="800000"/>
                    <a:headEnd/>
                    <a:tailEnd/>
                  </a:ln>
                </pic:spPr>
              </pic:pic>
            </a:graphicData>
          </a:graphic>
        </wp:inline>
      </w:drawing>
    </w:r>
    <w:r>
      <w:tab/>
    </w:r>
    <w:r>
      <w:tab/>
    </w:r>
    <w:r w:rsidRPr="00847945">
      <w:rPr>
        <w:rFonts w:asciiTheme="minorHAnsi" w:hAnsiTheme="minorHAnsi"/>
        <w:sz w:val="44"/>
        <w:szCs w:val="44"/>
      </w:rPr>
      <w:t>SAFE WORK METHOD STATEMENT</w:t>
    </w:r>
    <w:r>
      <w:rPr>
        <w:rFonts w:asciiTheme="minorHAnsi" w:hAnsiTheme="minorHAnsi"/>
        <w:sz w:val="44"/>
        <w:szCs w:val="44"/>
      </w:rPr>
      <w:tab/>
    </w:r>
    <w:r>
      <w:rPr>
        <w:rFonts w:asciiTheme="minorHAnsi" w:hAnsiTheme="minorHAnsi"/>
        <w:sz w:val="44"/>
        <w:szCs w:val="44"/>
      </w:rPr>
      <w:tab/>
    </w:r>
    <w:r>
      <w:rPr>
        <w:rFonts w:asciiTheme="minorHAnsi" w:hAnsiTheme="minorHAnsi"/>
        <w:sz w:val="44"/>
        <w:szCs w:val="44"/>
      </w:rPr>
      <w:tab/>
    </w:r>
    <w:r w:rsidR="003557C2">
      <w:rPr>
        <w:rFonts w:asciiTheme="minorHAnsi" w:hAnsiTheme="minorHAnsi"/>
      </w:rPr>
      <w:t>Form: SWMS-18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642B2"/>
    <w:multiLevelType w:val="hybridMultilevel"/>
    <w:tmpl w:val="A63E47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E061BA"/>
    <w:rsid w:val="00106213"/>
    <w:rsid w:val="00164511"/>
    <w:rsid w:val="003557C2"/>
    <w:rsid w:val="00390CF6"/>
    <w:rsid w:val="003F0A2E"/>
    <w:rsid w:val="004C59F3"/>
    <w:rsid w:val="007A1757"/>
    <w:rsid w:val="00910765"/>
    <w:rsid w:val="00E061BA"/>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BA"/>
    <w:pPr>
      <w:spacing w:after="0" w:line="240" w:lineRule="auto"/>
    </w:pPr>
    <w:rPr>
      <w:rFonts w:ascii="Times New Roman" w:eastAsia="Times New Roman" w:hAnsi="Times New Roman" w:cs="Times New Roman"/>
      <w:sz w:val="24"/>
      <w:szCs w:val="24"/>
      <w:lang w:val="en-US" w:eastAsia="en-US"/>
    </w:rPr>
  </w:style>
  <w:style w:type="paragraph" w:styleId="Heading7">
    <w:name w:val="heading 7"/>
    <w:basedOn w:val="Normal"/>
    <w:next w:val="Normal"/>
    <w:link w:val="Heading7Char"/>
    <w:qFormat/>
    <w:rsid w:val="00E061BA"/>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061BA"/>
    <w:rPr>
      <w:rFonts w:ascii="Calibri" w:eastAsia="Times New Roman" w:hAnsi="Calibri" w:cs="Times New Roman"/>
      <w:sz w:val="24"/>
      <w:szCs w:val="24"/>
      <w:lang w:val="en-US" w:eastAsia="en-US"/>
    </w:rPr>
  </w:style>
  <w:style w:type="paragraph" w:styleId="Header">
    <w:name w:val="header"/>
    <w:basedOn w:val="Normal"/>
    <w:link w:val="HeaderChar"/>
    <w:rsid w:val="00E061BA"/>
    <w:pPr>
      <w:tabs>
        <w:tab w:val="center" w:pos="4320"/>
        <w:tab w:val="right" w:pos="8640"/>
      </w:tabs>
    </w:pPr>
  </w:style>
  <w:style w:type="character" w:customStyle="1" w:styleId="HeaderChar">
    <w:name w:val="Header Char"/>
    <w:basedOn w:val="DefaultParagraphFont"/>
    <w:link w:val="Header"/>
    <w:rsid w:val="00E061BA"/>
    <w:rPr>
      <w:rFonts w:ascii="Times New Roman" w:eastAsia="Times New Roman" w:hAnsi="Times New Roman" w:cs="Times New Roman"/>
      <w:sz w:val="24"/>
      <w:szCs w:val="24"/>
      <w:lang w:val="en-US" w:eastAsia="en-US"/>
    </w:rPr>
  </w:style>
  <w:style w:type="paragraph" w:styleId="CommentText">
    <w:name w:val="annotation text"/>
    <w:basedOn w:val="Normal"/>
    <w:link w:val="CommentTextChar"/>
    <w:rsid w:val="00E061BA"/>
    <w:rPr>
      <w:sz w:val="20"/>
      <w:szCs w:val="20"/>
      <w:lang w:val="en-GB"/>
    </w:rPr>
  </w:style>
  <w:style w:type="character" w:customStyle="1" w:styleId="CommentTextChar">
    <w:name w:val="Comment Text Char"/>
    <w:basedOn w:val="DefaultParagraphFont"/>
    <w:link w:val="CommentText"/>
    <w:rsid w:val="00E061BA"/>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E061BA"/>
    <w:rPr>
      <w:rFonts w:ascii="Tahoma" w:hAnsi="Tahoma" w:cs="Tahoma"/>
      <w:sz w:val="16"/>
      <w:szCs w:val="16"/>
    </w:rPr>
  </w:style>
  <w:style w:type="character" w:customStyle="1" w:styleId="BalloonTextChar">
    <w:name w:val="Balloon Text Char"/>
    <w:basedOn w:val="DefaultParagraphFont"/>
    <w:link w:val="BalloonText"/>
    <w:uiPriority w:val="99"/>
    <w:semiHidden/>
    <w:rsid w:val="00E061BA"/>
    <w:rPr>
      <w:rFonts w:ascii="Tahoma" w:eastAsia="Times New Roman" w:hAnsi="Tahoma" w:cs="Tahoma"/>
      <w:sz w:val="16"/>
      <w:szCs w:val="16"/>
      <w:lang w:val="en-US" w:eastAsia="en-US"/>
    </w:rPr>
  </w:style>
  <w:style w:type="paragraph" w:styleId="Footer">
    <w:name w:val="footer"/>
    <w:basedOn w:val="Normal"/>
    <w:link w:val="FooterChar"/>
    <w:uiPriority w:val="99"/>
    <w:unhideWhenUsed/>
    <w:rsid w:val="00E061BA"/>
    <w:pPr>
      <w:tabs>
        <w:tab w:val="center" w:pos="4513"/>
        <w:tab w:val="right" w:pos="9026"/>
      </w:tabs>
    </w:pPr>
  </w:style>
  <w:style w:type="character" w:customStyle="1" w:styleId="FooterChar">
    <w:name w:val="Footer Char"/>
    <w:basedOn w:val="DefaultParagraphFont"/>
    <w:link w:val="Footer"/>
    <w:uiPriority w:val="99"/>
    <w:rsid w:val="00E061BA"/>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Consultants Queensland</dc:creator>
  <cp:lastModifiedBy>Civil Consultants Queensland</cp:lastModifiedBy>
  <cp:revision>3</cp:revision>
  <dcterms:created xsi:type="dcterms:W3CDTF">2012-05-23T02:13:00Z</dcterms:created>
  <dcterms:modified xsi:type="dcterms:W3CDTF">2012-05-23T04:22:00Z</dcterms:modified>
</cp:coreProperties>
</file>